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3"/>
        <w:tblW w:w="4900" w:type="pct"/>
        <w:jc w:val="center"/>
        <w:tblBorders>
          <w:top w:val="single" w:sz="6" w:space="0" w:color="D7DAC8"/>
          <w:left w:val="single" w:sz="6" w:space="0" w:color="D7DAC8"/>
          <w:bottom w:val="single" w:sz="6" w:space="0" w:color="D7DAC8"/>
          <w:right w:val="single" w:sz="6" w:space="0" w:color="D7DAC8"/>
          <w:insideH w:val="single" w:sz="6" w:space="0" w:color="D7DAC8"/>
          <w:insideV w:val="single" w:sz="6" w:space="0" w:color="D7DAC8"/>
        </w:tblBorders>
        <w:tblCellMar>
          <w:top w:w="40" w:type="dxa"/>
          <w:bottom w:w="40" w:type="dxa"/>
        </w:tblCellMar>
        <w:tblLook w:val="04A0" w:firstRow="1" w:lastRow="0" w:firstColumn="1" w:lastColumn="0" w:noHBand="0" w:noVBand="1"/>
      </w:tblPr>
      <w:tblGrid>
        <w:gridCol w:w="2409"/>
        <w:gridCol w:w="7575"/>
      </w:tblGrid>
      <w:tr w:rsidR="002E6544" w:rsidRPr="000C659F" w14:paraId="3F805787" w14:textId="77777777" w:rsidTr="00416A64">
        <w:trPr>
          <w:cnfStyle w:val="100000000000" w:firstRow="1" w:lastRow="0" w:firstColumn="0" w:lastColumn="0" w:oddVBand="0" w:evenVBand="0" w:oddHBand="0"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auto"/>
            <w:vAlign w:val="center"/>
          </w:tcPr>
          <w:p w14:paraId="3F805786" w14:textId="0E08EA51" w:rsidR="002E6544" w:rsidRPr="000C659F" w:rsidRDefault="002E6544" w:rsidP="00BD5E58">
            <w:pPr>
              <w:adjustRightInd w:val="0"/>
              <w:snapToGrid w:val="0"/>
              <w:spacing w:beforeLines="150" w:before="468" w:afterLines="150" w:after="468"/>
              <w:jc w:val="center"/>
              <w:rPr>
                <w:rFonts w:ascii="Times New Roman" w:hAnsi="Times New Roman" w:cs="Times New Roman"/>
                <w:b w:val="0"/>
                <w:bCs w:val="0"/>
                <w:sz w:val="28"/>
                <w:szCs w:val="24"/>
              </w:rPr>
            </w:pPr>
            <w:r w:rsidRPr="000C659F">
              <w:rPr>
                <w:rFonts w:ascii="Times New Roman" w:hAnsi="Times New Roman" w:cs="Times New Roman"/>
                <w:sz w:val="40"/>
                <w:szCs w:val="24"/>
              </w:rPr>
              <w:t>CURRICULUM VITAE</w:t>
            </w:r>
          </w:p>
        </w:tc>
      </w:tr>
      <w:tr w:rsidR="006847D0" w:rsidRPr="000C659F" w14:paraId="3F805789" w14:textId="77777777" w:rsidTr="002E6544">
        <w:trPr>
          <w:cnfStyle w:val="000000100000" w:firstRow="0" w:lastRow="0" w:firstColumn="0" w:lastColumn="0" w:oddVBand="0" w:evenVBand="0" w:oddHBand="1"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D7DAC8"/>
            <w:vAlign w:val="center"/>
          </w:tcPr>
          <w:p w14:paraId="3F805788" w14:textId="672DB9F6" w:rsidR="00DF57CE" w:rsidRPr="000C659F" w:rsidRDefault="00B50A3A" w:rsidP="006847D0">
            <w:pPr>
              <w:adjustRightInd w:val="0"/>
              <w:snapToGrid w:val="0"/>
              <w:spacing w:beforeLines="30" w:before="93" w:afterLines="30" w:after="93"/>
              <w:jc w:val="left"/>
              <w:rPr>
                <w:rFonts w:ascii="Times New Roman" w:hAnsi="Times New Roman" w:cs="Times New Roman"/>
                <w:sz w:val="28"/>
                <w:szCs w:val="24"/>
              </w:rPr>
            </w:pPr>
            <w:r w:rsidRPr="000C659F">
              <w:rPr>
                <w:rFonts w:ascii="Times New Roman" w:hAnsi="Times New Roman" w:cs="Times New Roman"/>
                <w:sz w:val="28"/>
                <w:szCs w:val="24"/>
              </w:rPr>
              <w:t>Basic</w:t>
            </w:r>
            <w:r w:rsidR="00AF689A" w:rsidRPr="000C659F">
              <w:rPr>
                <w:rFonts w:ascii="Times New Roman" w:hAnsi="Times New Roman" w:cs="Times New Roman"/>
                <w:sz w:val="28"/>
                <w:szCs w:val="24"/>
              </w:rPr>
              <w:t xml:space="preserve"> Information</w:t>
            </w:r>
          </w:p>
        </w:tc>
      </w:tr>
      <w:tr w:rsidR="00685CF0" w:rsidRPr="000C659F" w14:paraId="3F80578C" w14:textId="77777777" w:rsidTr="002E6544">
        <w:trPr>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8A" w14:textId="77777777" w:rsidR="00685CF0" w:rsidRPr="000C659F" w:rsidRDefault="00685CF0" w:rsidP="00846E2E">
            <w:pPr>
              <w:adjustRightInd w:val="0"/>
              <w:snapToGrid w:val="0"/>
              <w:spacing w:beforeLines="50" w:before="156" w:afterLines="50" w:after="156"/>
              <w:jc w:val="left"/>
              <w:rPr>
                <w:rFonts w:ascii="Times New Roman" w:eastAsia="DengXian" w:hAnsi="Times New Roman" w:cs="Times New Roman"/>
                <w:b w:val="0"/>
                <w:sz w:val="22"/>
                <w:szCs w:val="24"/>
              </w:rPr>
            </w:pPr>
            <w:r w:rsidRPr="000C659F">
              <w:rPr>
                <w:rFonts w:ascii="Times New Roman" w:eastAsia="DengXian" w:hAnsi="Times New Roman" w:cs="Times New Roman"/>
                <w:sz w:val="22"/>
                <w:szCs w:val="24"/>
              </w:rPr>
              <w:t>First Name</w:t>
            </w:r>
            <w:r w:rsidRPr="000C659F">
              <w:rPr>
                <w:rFonts w:ascii="Times New Roman" w:eastAsia="DengXian" w:hAnsi="Times New Roman" w:cs="Times New Roman"/>
                <w:b w:val="0"/>
                <w:sz w:val="22"/>
                <w:szCs w:val="24"/>
              </w:rPr>
              <w:t>:</w:t>
            </w:r>
          </w:p>
        </w:tc>
        <w:tc>
          <w:tcPr>
            <w:tcW w:w="7575" w:type="dxa"/>
            <w:shd w:val="clear" w:color="auto" w:fill="auto"/>
            <w:vAlign w:val="center"/>
          </w:tcPr>
          <w:p w14:paraId="3F80578B" w14:textId="58618996" w:rsidR="00685CF0" w:rsidRPr="000C659F" w:rsidRDefault="00CF3560" w:rsidP="00846E2E">
            <w:pPr>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Nataliia</w:t>
            </w:r>
          </w:p>
        </w:tc>
      </w:tr>
      <w:tr w:rsidR="00685CF0" w:rsidRPr="000C659F" w14:paraId="3F80578F"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8D" w14:textId="77777777" w:rsidR="00685CF0" w:rsidRPr="000C659F" w:rsidRDefault="00685CF0" w:rsidP="00846E2E">
            <w:pPr>
              <w:adjustRightInd w:val="0"/>
              <w:snapToGrid w:val="0"/>
              <w:spacing w:beforeLines="50" w:before="156" w:afterLines="50" w:after="156"/>
              <w:jc w:val="left"/>
              <w:rPr>
                <w:rFonts w:ascii="Times New Roman" w:eastAsia="DengXian" w:hAnsi="Times New Roman" w:cs="Times New Roman"/>
                <w:b w:val="0"/>
                <w:sz w:val="22"/>
                <w:szCs w:val="24"/>
              </w:rPr>
            </w:pPr>
            <w:r w:rsidRPr="000C659F">
              <w:rPr>
                <w:rFonts w:ascii="Times New Roman" w:eastAsia="DengXian" w:hAnsi="Times New Roman" w:cs="Times New Roman"/>
                <w:sz w:val="22"/>
                <w:szCs w:val="24"/>
              </w:rPr>
              <w:t>Last Name</w:t>
            </w:r>
            <w:r w:rsidRPr="000C659F">
              <w:rPr>
                <w:rFonts w:ascii="Times New Roman" w:eastAsia="DengXian" w:hAnsi="Times New Roman" w:cs="Times New Roman"/>
                <w:b w:val="0"/>
                <w:sz w:val="22"/>
                <w:szCs w:val="24"/>
              </w:rPr>
              <w:t>:</w:t>
            </w:r>
          </w:p>
        </w:tc>
        <w:tc>
          <w:tcPr>
            <w:tcW w:w="7575" w:type="dxa"/>
            <w:shd w:val="clear" w:color="auto" w:fill="auto"/>
            <w:vAlign w:val="center"/>
          </w:tcPr>
          <w:p w14:paraId="3F80578E" w14:textId="056DFD95" w:rsidR="00685CF0" w:rsidRPr="000C659F" w:rsidRDefault="00CF3560" w:rsidP="00846E2E">
            <w:pPr>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Huliieva</w:t>
            </w:r>
          </w:p>
        </w:tc>
      </w:tr>
      <w:tr w:rsidR="00685CF0" w:rsidRPr="000C659F" w14:paraId="3F805792" w14:textId="77777777" w:rsidTr="002E6544">
        <w:trPr>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90" w14:textId="77777777" w:rsidR="00685CF0" w:rsidRPr="000C659F" w:rsidRDefault="00685CF0" w:rsidP="00846E2E">
            <w:pPr>
              <w:adjustRightInd w:val="0"/>
              <w:snapToGrid w:val="0"/>
              <w:spacing w:beforeLines="50" w:before="156" w:afterLines="50" w:after="156"/>
              <w:jc w:val="left"/>
              <w:rPr>
                <w:rFonts w:ascii="Times New Roman" w:eastAsia="DengXian" w:hAnsi="Times New Roman" w:cs="Times New Roman"/>
                <w:b w:val="0"/>
                <w:sz w:val="22"/>
                <w:szCs w:val="24"/>
              </w:rPr>
            </w:pPr>
            <w:r w:rsidRPr="000C659F">
              <w:rPr>
                <w:rFonts w:ascii="Times New Roman" w:eastAsia="DengXian" w:hAnsi="Times New Roman" w:cs="Times New Roman"/>
                <w:sz w:val="22"/>
                <w:szCs w:val="24"/>
              </w:rPr>
              <w:t>Email</w:t>
            </w:r>
            <w:r w:rsidRPr="000C659F">
              <w:rPr>
                <w:rFonts w:ascii="Times New Roman" w:eastAsia="DengXian" w:hAnsi="Times New Roman" w:cs="Times New Roman"/>
                <w:b w:val="0"/>
                <w:sz w:val="22"/>
                <w:szCs w:val="24"/>
              </w:rPr>
              <w:t>:</w:t>
            </w:r>
          </w:p>
        </w:tc>
        <w:tc>
          <w:tcPr>
            <w:tcW w:w="7575" w:type="dxa"/>
            <w:shd w:val="clear" w:color="auto" w:fill="auto"/>
            <w:vAlign w:val="center"/>
          </w:tcPr>
          <w:p w14:paraId="3F805791" w14:textId="3838B706" w:rsidR="00685CF0" w:rsidRPr="000C659F" w:rsidRDefault="002E3A5F" w:rsidP="00846E2E">
            <w:pPr>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2"/>
                <w:szCs w:val="24"/>
              </w:rPr>
            </w:pPr>
            <w:hyperlink r:id="rId8" w:history="1">
              <w:r w:rsidR="00F65A8E" w:rsidRPr="005C3E1E">
                <w:rPr>
                  <w:rStyle w:val="ad"/>
                  <w:rFonts w:ascii="Times New Roman" w:eastAsia="DengXian" w:hAnsi="Times New Roman" w:cs="Times New Roman"/>
                  <w:sz w:val="22"/>
                  <w:szCs w:val="24"/>
                </w:rPr>
                <w:t>n.huliieva@lntu.edu.ua</w:t>
              </w:r>
            </w:hyperlink>
          </w:p>
        </w:tc>
      </w:tr>
      <w:tr w:rsidR="00545374" w:rsidRPr="000C659F" w14:paraId="3F805799"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auto"/>
            <w:vAlign w:val="center"/>
          </w:tcPr>
          <w:p w14:paraId="3F805793" w14:textId="057708C5" w:rsidR="00545374" w:rsidRPr="000C659F" w:rsidRDefault="00545374" w:rsidP="00545374">
            <w:pPr>
              <w:widowControl/>
              <w:adjustRightInd w:val="0"/>
              <w:snapToGrid w:val="0"/>
              <w:spacing w:beforeLines="50" w:before="156"/>
              <w:jc w:val="left"/>
              <w:rPr>
                <w:rFonts w:ascii="Times New Roman" w:hAnsi="Times New Roman" w:cs="Times New Roman"/>
                <w:sz w:val="22"/>
                <w:szCs w:val="24"/>
              </w:rPr>
            </w:pPr>
            <w:r w:rsidRPr="000C659F">
              <w:rPr>
                <w:rFonts w:ascii="Times New Roman" w:hAnsi="Times New Roman" w:cs="Times New Roman"/>
                <w:sz w:val="22"/>
                <w:szCs w:val="24"/>
              </w:rPr>
              <w:t xml:space="preserve">Personal Websites: </w:t>
            </w:r>
          </w:p>
          <w:p w14:paraId="3F805794" w14:textId="77777777" w:rsidR="00545374" w:rsidRPr="000C659F" w:rsidRDefault="00545374" w:rsidP="00C01D6D">
            <w:pPr>
              <w:widowControl/>
              <w:adjustRightInd w:val="0"/>
              <w:snapToGrid w:val="0"/>
              <w:jc w:val="left"/>
              <w:rPr>
                <w:rFonts w:ascii="Times New Roman" w:hAnsi="Times New Roman" w:cs="Times New Roman"/>
                <w:b w:val="0"/>
                <w:sz w:val="20"/>
                <w:szCs w:val="20"/>
              </w:rPr>
            </w:pPr>
            <w:r w:rsidRPr="000C659F">
              <w:rPr>
                <w:rFonts w:ascii="Times New Roman" w:hAnsi="Times New Roman" w:cs="Times New Roman"/>
                <w:b w:val="0"/>
                <w:sz w:val="20"/>
                <w:szCs w:val="20"/>
              </w:rPr>
              <w:t xml:space="preserve">(Please provide your personal websites </w:t>
            </w:r>
            <w:r w:rsidRPr="000C659F">
              <w:rPr>
                <w:rFonts w:ascii="Times New Roman" w:hAnsi="Times New Roman" w:cs="Times New Roman"/>
                <w:sz w:val="20"/>
                <w:szCs w:val="20"/>
              </w:rPr>
              <w:t>affiliated with your university or other academic institution</w:t>
            </w:r>
            <w:r w:rsidRPr="000C659F">
              <w:rPr>
                <w:rFonts w:ascii="Times New Roman" w:hAnsi="Times New Roman" w:cs="Times New Roman"/>
                <w:b w:val="0"/>
                <w:sz w:val="20"/>
                <w:szCs w:val="20"/>
              </w:rPr>
              <w:t>.)</w:t>
            </w:r>
          </w:p>
          <w:p w14:paraId="3F805798" w14:textId="7D80D707" w:rsidR="00846E2E" w:rsidRPr="000C659F" w:rsidRDefault="00CD4B40" w:rsidP="00937E95">
            <w:r w:rsidRPr="000C659F">
              <w:rPr>
                <w:b w:val="0"/>
                <w:bCs w:val="0"/>
              </w:rPr>
              <w:t>https://rating2.lntu.edu.ua/uk/gulievanataliyamikhaylivna</w:t>
            </w:r>
          </w:p>
        </w:tc>
      </w:tr>
      <w:tr w:rsidR="00AF689A" w:rsidRPr="000C659F" w14:paraId="3F80579B" w14:textId="77777777" w:rsidTr="002E6544">
        <w:trPr>
          <w:trHeight w:val="548"/>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D7DAC8"/>
            <w:vAlign w:val="center"/>
          </w:tcPr>
          <w:p w14:paraId="3F80579A" w14:textId="77777777" w:rsidR="00AF689A" w:rsidRPr="000C659F" w:rsidRDefault="00AF689A" w:rsidP="00A041CE">
            <w:pPr>
              <w:adjustRightInd w:val="0"/>
              <w:snapToGrid w:val="0"/>
              <w:spacing w:beforeLines="30" w:before="93" w:afterLines="30" w:after="93"/>
              <w:jc w:val="left"/>
              <w:rPr>
                <w:rFonts w:ascii="Times New Roman" w:hAnsi="Times New Roman" w:cs="Times New Roman"/>
                <w:sz w:val="28"/>
                <w:szCs w:val="24"/>
              </w:rPr>
            </w:pPr>
            <w:r w:rsidRPr="000C659F">
              <w:rPr>
                <w:rFonts w:ascii="Times New Roman" w:hAnsi="Times New Roman" w:cs="Times New Roman"/>
                <w:sz w:val="28"/>
                <w:szCs w:val="24"/>
              </w:rPr>
              <w:t>Photo</w:t>
            </w:r>
          </w:p>
        </w:tc>
      </w:tr>
      <w:tr w:rsidR="00AF689A" w:rsidRPr="000C659F" w14:paraId="3F8057A0"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auto"/>
            <w:vAlign w:val="center"/>
          </w:tcPr>
          <w:p w14:paraId="3F80579F" w14:textId="4499709B" w:rsidR="00846E2E" w:rsidRPr="000C659F" w:rsidRDefault="00F65A8E" w:rsidP="000E4314">
            <w:pPr>
              <w:adjustRightInd w:val="0"/>
              <w:snapToGrid w:val="0"/>
              <w:spacing w:beforeLines="50" w:before="156" w:afterLines="50" w:after="156" w:line="200" w:lineRule="atLeast"/>
              <w:jc w:val="center"/>
              <w:rPr>
                <w:rFonts w:ascii="Times New Roman" w:hAnsi="Times New Roman" w:cs="Times New Roman"/>
                <w:b w:val="0"/>
                <w:bCs w:val="0"/>
                <w:color w:val="595959" w:themeColor="text1" w:themeTint="A6"/>
                <w:sz w:val="22"/>
                <w:szCs w:val="24"/>
              </w:rPr>
            </w:pPr>
            <w:r>
              <w:rPr>
                <w:rFonts w:ascii="Times New Roman" w:hAnsi="Times New Roman" w:cs="Times New Roman"/>
                <w:noProof/>
                <w:color w:val="595959" w:themeColor="text1" w:themeTint="A6"/>
                <w:sz w:val="22"/>
                <w:szCs w:val="24"/>
                <w:lang w:val="uk-UA" w:eastAsia="uk-UA"/>
              </w:rPr>
              <w:drawing>
                <wp:inline distT="0" distB="0" distL="0" distR="0" wp14:anchorId="4D81D408" wp14:editId="7E76F9DE">
                  <wp:extent cx="1088678" cy="1345163"/>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liiev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6154" cy="1366756"/>
                          </a:xfrm>
                          <a:prstGeom prst="rect">
                            <a:avLst/>
                          </a:prstGeom>
                        </pic:spPr>
                      </pic:pic>
                    </a:graphicData>
                  </a:graphic>
                </wp:inline>
              </w:drawing>
            </w:r>
          </w:p>
        </w:tc>
      </w:tr>
      <w:tr w:rsidR="00075555" w:rsidRPr="000C659F" w14:paraId="3F8057A2" w14:textId="77777777" w:rsidTr="002E6544">
        <w:trPr>
          <w:trHeight w:val="20"/>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D7DAC8"/>
            <w:vAlign w:val="center"/>
          </w:tcPr>
          <w:p w14:paraId="3F8057A1" w14:textId="77777777" w:rsidR="0069410C" w:rsidRPr="000C659F" w:rsidRDefault="0069410C" w:rsidP="006847D0">
            <w:pPr>
              <w:adjustRightInd w:val="0"/>
              <w:snapToGrid w:val="0"/>
              <w:spacing w:beforeLines="30" w:before="93" w:afterLines="30" w:after="93"/>
              <w:jc w:val="left"/>
              <w:rPr>
                <w:rFonts w:ascii="Times New Roman" w:eastAsia="DengXian" w:hAnsi="Times New Roman" w:cs="Times New Roman"/>
                <w:sz w:val="22"/>
                <w:szCs w:val="24"/>
              </w:rPr>
            </w:pPr>
            <w:r w:rsidRPr="000C659F">
              <w:rPr>
                <w:rFonts w:ascii="Times New Roman" w:eastAsia="DengXian" w:hAnsi="Times New Roman" w:cs="Times New Roman"/>
                <w:sz w:val="28"/>
                <w:szCs w:val="24"/>
              </w:rPr>
              <w:t>Current Primary Affiliation/Institution</w:t>
            </w:r>
            <w:r w:rsidRPr="000C659F">
              <w:rPr>
                <w:rFonts w:ascii="Times New Roman" w:hAnsi="Times New Roman" w:cs="Times New Roman"/>
                <w:color w:val="FF0000"/>
                <w:sz w:val="28"/>
                <w:szCs w:val="24"/>
              </w:rPr>
              <w:t>*</w:t>
            </w:r>
            <w:r w:rsidRPr="000C659F">
              <w:rPr>
                <w:rFonts w:ascii="Times New Roman" w:eastAsia="DengXian" w:hAnsi="Times New Roman" w:cs="Times New Roman"/>
                <w:sz w:val="28"/>
                <w:szCs w:val="24"/>
              </w:rPr>
              <w:t xml:space="preserve"> </w:t>
            </w:r>
            <w:r w:rsidRPr="000C659F">
              <w:rPr>
                <w:rFonts w:ascii="Times New Roman" w:eastAsia="DengXian" w:hAnsi="Times New Roman" w:cs="Times New Roman"/>
                <w:b w:val="0"/>
                <w:snapToGrid w:val="0"/>
                <w:sz w:val="24"/>
                <w:szCs w:val="24"/>
              </w:rPr>
              <w:t>(Please don't use any acronyms)</w:t>
            </w:r>
          </w:p>
        </w:tc>
      </w:tr>
      <w:tr w:rsidR="00075555" w:rsidRPr="000C659F" w14:paraId="3F8057A5"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A3" w14:textId="77777777" w:rsidR="0069410C" w:rsidRPr="000C659F" w:rsidRDefault="0069410C" w:rsidP="00846E2E">
            <w:pPr>
              <w:adjustRightInd w:val="0"/>
              <w:snapToGrid w:val="0"/>
              <w:spacing w:beforeLines="50" w:before="156" w:afterLines="50" w:after="156"/>
              <w:jc w:val="left"/>
              <w:rPr>
                <w:rFonts w:ascii="Times New Roman" w:eastAsia="DengXian" w:hAnsi="Times New Roman" w:cs="Times New Roman"/>
                <w:snapToGrid w:val="0"/>
                <w:sz w:val="22"/>
                <w:szCs w:val="24"/>
              </w:rPr>
            </w:pPr>
            <w:r w:rsidRPr="000C659F">
              <w:rPr>
                <w:rFonts w:ascii="Times New Roman" w:eastAsia="DengXian" w:hAnsi="Times New Roman" w:cs="Times New Roman"/>
                <w:snapToGrid w:val="0"/>
                <w:sz w:val="22"/>
                <w:szCs w:val="24"/>
              </w:rPr>
              <w:t>Department/Division:</w:t>
            </w:r>
          </w:p>
        </w:tc>
        <w:tc>
          <w:tcPr>
            <w:tcW w:w="7575" w:type="dxa"/>
            <w:shd w:val="clear" w:color="auto" w:fill="auto"/>
            <w:vAlign w:val="center"/>
          </w:tcPr>
          <w:p w14:paraId="52717D38" w14:textId="66DDB4E5" w:rsidR="001B6878" w:rsidRPr="000C659F" w:rsidRDefault="001B6878" w:rsidP="00846E2E">
            <w:pPr>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Department of Applied Mechanics and Mechatronics</w:t>
            </w:r>
          </w:p>
          <w:p w14:paraId="3F8057A4" w14:textId="0B72E96C" w:rsidR="0069410C" w:rsidRPr="000C659F" w:rsidRDefault="001B6878" w:rsidP="00846E2E">
            <w:pPr>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Faculty of Transport and Mechanical Engineering</w:t>
            </w:r>
          </w:p>
        </w:tc>
      </w:tr>
      <w:tr w:rsidR="00075555" w:rsidRPr="000C659F" w14:paraId="3F8057A8" w14:textId="77777777" w:rsidTr="002E6544">
        <w:trPr>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A6" w14:textId="77777777" w:rsidR="0069410C" w:rsidRPr="000C659F" w:rsidRDefault="0069410C" w:rsidP="00846E2E">
            <w:pPr>
              <w:adjustRightInd w:val="0"/>
              <w:snapToGrid w:val="0"/>
              <w:spacing w:beforeLines="50" w:before="156" w:afterLines="50" w:after="156"/>
              <w:jc w:val="left"/>
              <w:rPr>
                <w:rFonts w:ascii="Times New Roman" w:eastAsia="DengXian" w:hAnsi="Times New Roman" w:cs="Times New Roman"/>
                <w:snapToGrid w:val="0"/>
                <w:sz w:val="22"/>
                <w:szCs w:val="24"/>
              </w:rPr>
            </w:pPr>
            <w:r w:rsidRPr="000C659F">
              <w:rPr>
                <w:rFonts w:ascii="Times New Roman" w:eastAsia="DengXian" w:hAnsi="Times New Roman" w:cs="Times New Roman"/>
                <w:snapToGrid w:val="0"/>
                <w:sz w:val="22"/>
                <w:szCs w:val="24"/>
              </w:rPr>
              <w:t>University/</w:t>
            </w:r>
            <w:r w:rsidR="000C7356" w:rsidRPr="000C659F">
              <w:rPr>
                <w:rFonts w:ascii="Times New Roman" w:eastAsia="DengXian" w:hAnsi="Times New Roman" w:cs="Times New Roman"/>
                <w:snapToGrid w:val="0"/>
                <w:sz w:val="22"/>
                <w:szCs w:val="24"/>
              </w:rPr>
              <w:t>Institution</w:t>
            </w:r>
            <w:r w:rsidRPr="000C659F">
              <w:rPr>
                <w:rFonts w:ascii="Times New Roman" w:eastAsia="DengXian" w:hAnsi="Times New Roman" w:cs="Times New Roman"/>
                <w:snapToGrid w:val="0"/>
                <w:sz w:val="22"/>
                <w:szCs w:val="24"/>
              </w:rPr>
              <w:t>:</w:t>
            </w:r>
            <w:r w:rsidRPr="000C659F">
              <w:rPr>
                <w:rFonts w:ascii="Times New Roman" w:hAnsi="Times New Roman" w:cs="Times New Roman"/>
                <w:sz w:val="22"/>
                <w:szCs w:val="24"/>
              </w:rPr>
              <w:t xml:space="preserve"> </w:t>
            </w:r>
          </w:p>
        </w:tc>
        <w:tc>
          <w:tcPr>
            <w:tcW w:w="7575" w:type="dxa"/>
            <w:shd w:val="clear" w:color="auto" w:fill="auto"/>
            <w:vAlign w:val="center"/>
          </w:tcPr>
          <w:p w14:paraId="3F8057A7" w14:textId="19C365E8" w:rsidR="0069410C" w:rsidRPr="000C659F" w:rsidRDefault="00C2029C" w:rsidP="00846E2E">
            <w:pPr>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Lutsk National Technical University</w:t>
            </w:r>
          </w:p>
        </w:tc>
      </w:tr>
      <w:tr w:rsidR="00075555" w:rsidRPr="000C659F" w14:paraId="3F8057AB"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A9" w14:textId="77777777" w:rsidR="0069410C" w:rsidRPr="000C659F" w:rsidRDefault="0069410C" w:rsidP="00846E2E">
            <w:pPr>
              <w:adjustRightInd w:val="0"/>
              <w:snapToGrid w:val="0"/>
              <w:spacing w:beforeLines="50" w:before="156" w:afterLines="50" w:after="156"/>
              <w:jc w:val="left"/>
              <w:rPr>
                <w:rFonts w:ascii="Times New Roman" w:eastAsia="DengXian" w:hAnsi="Times New Roman" w:cs="Times New Roman"/>
                <w:snapToGrid w:val="0"/>
                <w:sz w:val="22"/>
                <w:szCs w:val="24"/>
              </w:rPr>
            </w:pPr>
            <w:r w:rsidRPr="000C659F">
              <w:rPr>
                <w:rFonts w:ascii="Times New Roman" w:eastAsia="DengXian" w:hAnsi="Times New Roman" w:cs="Times New Roman"/>
                <w:snapToGrid w:val="0"/>
                <w:sz w:val="22"/>
                <w:szCs w:val="24"/>
              </w:rPr>
              <w:t xml:space="preserve">City: </w:t>
            </w:r>
          </w:p>
        </w:tc>
        <w:tc>
          <w:tcPr>
            <w:tcW w:w="7575" w:type="dxa"/>
            <w:shd w:val="clear" w:color="auto" w:fill="auto"/>
            <w:vAlign w:val="center"/>
          </w:tcPr>
          <w:p w14:paraId="3F8057AA" w14:textId="12373A8D" w:rsidR="0069410C" w:rsidRPr="000C659F" w:rsidRDefault="002107D5" w:rsidP="00846E2E">
            <w:pPr>
              <w:adjustRightInd w:val="0"/>
              <w:snapToGrid w:val="0"/>
              <w:spacing w:beforeLines="50" w:before="156" w:afterLines="50" w:after="156"/>
              <w:jc w:val="left"/>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43018</w:t>
            </w:r>
            <w:r w:rsidR="00CC23DD" w:rsidRPr="000C659F">
              <w:rPr>
                <w:rFonts w:ascii="Times New Roman" w:eastAsia="DengXian" w:hAnsi="Times New Roman" w:cs="Times New Roman"/>
                <w:sz w:val="22"/>
                <w:szCs w:val="24"/>
              </w:rPr>
              <w:t xml:space="preserve">, </w:t>
            </w:r>
            <w:r w:rsidR="000C2CF1" w:rsidRPr="000C659F">
              <w:rPr>
                <w:rFonts w:ascii="Times New Roman" w:eastAsia="DengXian" w:hAnsi="Times New Roman" w:cs="Times New Roman"/>
                <w:sz w:val="22"/>
                <w:szCs w:val="24"/>
              </w:rPr>
              <w:t>Lutsk</w:t>
            </w:r>
            <w:r w:rsidR="00CC23DD" w:rsidRPr="000C659F">
              <w:rPr>
                <w:rFonts w:ascii="Times New Roman" w:eastAsia="DengXian" w:hAnsi="Times New Roman" w:cs="Times New Roman"/>
                <w:sz w:val="22"/>
                <w:szCs w:val="24"/>
              </w:rPr>
              <w:t>,</w:t>
            </w:r>
            <w:r w:rsidR="00ED7B83">
              <w:rPr>
                <w:rFonts w:ascii="Times New Roman" w:eastAsia="DengXian" w:hAnsi="Times New Roman" w:cs="Times New Roman"/>
                <w:sz w:val="22"/>
                <w:szCs w:val="24"/>
                <w:lang w:val="uk-UA"/>
              </w:rPr>
              <w:t xml:space="preserve"> </w:t>
            </w:r>
            <w:r w:rsidR="00ED7B83" w:rsidRPr="00ED7B83">
              <w:rPr>
                <w:rFonts w:ascii="Times New Roman" w:eastAsia="DengXian" w:hAnsi="Times New Roman" w:cs="Times New Roman"/>
                <w:sz w:val="22"/>
                <w:szCs w:val="24"/>
                <w:lang w:val="uk-UA"/>
              </w:rPr>
              <w:t>st.</w:t>
            </w:r>
            <w:r w:rsidR="00CC23DD" w:rsidRPr="000C659F">
              <w:rPr>
                <w:rFonts w:ascii="Times New Roman" w:eastAsia="DengXian" w:hAnsi="Times New Roman" w:cs="Times New Roman"/>
                <w:sz w:val="22"/>
                <w:szCs w:val="24"/>
              </w:rPr>
              <w:t xml:space="preserve"> </w:t>
            </w:r>
            <w:r w:rsidR="001B519D" w:rsidRPr="000C659F">
              <w:rPr>
                <w:rFonts w:ascii="Times New Roman" w:eastAsia="DengXian" w:hAnsi="Times New Roman" w:cs="Times New Roman"/>
                <w:sz w:val="22"/>
                <w:szCs w:val="24"/>
              </w:rPr>
              <w:t xml:space="preserve">Lvivska 75, </w:t>
            </w:r>
            <w:r w:rsidR="00836599" w:rsidRPr="000C659F">
              <w:rPr>
                <w:rFonts w:ascii="Times New Roman" w:eastAsia="DengXian" w:hAnsi="Times New Roman" w:cs="Times New Roman"/>
                <w:sz w:val="22"/>
                <w:szCs w:val="24"/>
              </w:rPr>
              <w:t>Ukraine</w:t>
            </w:r>
          </w:p>
        </w:tc>
      </w:tr>
      <w:tr w:rsidR="00075555" w:rsidRPr="000C659F" w14:paraId="3F8057AE" w14:textId="77777777" w:rsidTr="002E6544">
        <w:trPr>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AC" w14:textId="77777777" w:rsidR="0069410C" w:rsidRPr="000C659F" w:rsidRDefault="0069410C" w:rsidP="00846E2E">
            <w:pPr>
              <w:adjustRightInd w:val="0"/>
              <w:snapToGrid w:val="0"/>
              <w:spacing w:beforeLines="50" w:before="156" w:afterLines="50" w:after="156"/>
              <w:jc w:val="left"/>
              <w:rPr>
                <w:rFonts w:ascii="Times New Roman" w:eastAsia="DengXian" w:hAnsi="Times New Roman" w:cs="Times New Roman"/>
                <w:sz w:val="22"/>
                <w:szCs w:val="24"/>
              </w:rPr>
            </w:pPr>
            <w:r w:rsidRPr="000C659F">
              <w:rPr>
                <w:rFonts w:ascii="Times New Roman" w:eastAsia="DengXian" w:hAnsi="Times New Roman" w:cs="Times New Roman"/>
                <w:snapToGrid w:val="0"/>
                <w:sz w:val="22"/>
                <w:szCs w:val="24"/>
              </w:rPr>
              <w:t>Country/Region:</w:t>
            </w:r>
          </w:p>
        </w:tc>
        <w:tc>
          <w:tcPr>
            <w:tcW w:w="7575" w:type="dxa"/>
            <w:shd w:val="clear" w:color="auto" w:fill="auto"/>
            <w:vAlign w:val="center"/>
          </w:tcPr>
          <w:p w14:paraId="3F8057AD" w14:textId="5BC490F0" w:rsidR="0069410C" w:rsidRPr="000C659F" w:rsidRDefault="002107D5" w:rsidP="00846E2E">
            <w:pPr>
              <w:adjustRightInd w:val="0"/>
              <w:snapToGrid w:val="0"/>
              <w:spacing w:beforeLines="50" w:before="156" w:afterLines="50" w:after="156"/>
              <w:jc w:val="left"/>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2"/>
                <w:szCs w:val="24"/>
              </w:rPr>
            </w:pPr>
            <w:r w:rsidRPr="000C659F">
              <w:rPr>
                <w:rFonts w:ascii="Times New Roman" w:eastAsia="DengXian" w:hAnsi="Times New Roman" w:cs="Times New Roman"/>
                <w:sz w:val="22"/>
                <w:szCs w:val="24"/>
              </w:rPr>
              <w:t>Volyn</w:t>
            </w:r>
          </w:p>
        </w:tc>
      </w:tr>
      <w:tr w:rsidR="00075555" w:rsidRPr="000C659F" w14:paraId="3F8057B0"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984" w:type="dxa"/>
            <w:gridSpan w:val="2"/>
            <w:shd w:val="clear" w:color="auto" w:fill="D7DAC8"/>
            <w:vAlign w:val="center"/>
          </w:tcPr>
          <w:p w14:paraId="3F8057AF" w14:textId="13C50D3B" w:rsidR="0069410C" w:rsidRPr="000C659F" w:rsidRDefault="0012692C" w:rsidP="006847D0">
            <w:pPr>
              <w:adjustRightInd w:val="0"/>
              <w:snapToGrid w:val="0"/>
              <w:spacing w:beforeLines="30" w:before="93" w:afterLines="30" w:after="93"/>
              <w:jc w:val="left"/>
              <w:rPr>
                <w:rFonts w:ascii="Times New Roman" w:eastAsia="DengXian" w:hAnsi="Times New Roman" w:cs="Times New Roman"/>
                <w:sz w:val="22"/>
                <w:szCs w:val="24"/>
              </w:rPr>
            </w:pPr>
            <w:r w:rsidRPr="000C659F">
              <w:rPr>
                <w:rFonts w:ascii="Times New Roman" w:eastAsia="DengXian" w:hAnsi="Times New Roman" w:cs="Times New Roman"/>
                <w:sz w:val="28"/>
                <w:szCs w:val="24"/>
              </w:rPr>
              <w:t>Highest Degree &amp; Job Title</w:t>
            </w:r>
          </w:p>
        </w:tc>
      </w:tr>
      <w:tr w:rsidR="009915D3" w:rsidRPr="000C659F" w14:paraId="3F8057B3" w14:textId="77777777" w:rsidTr="002E6544">
        <w:trPr>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B1" w14:textId="27B18645" w:rsidR="009915D3" w:rsidRPr="000C659F" w:rsidRDefault="009915D3" w:rsidP="009915D3">
            <w:pPr>
              <w:widowControl/>
              <w:adjustRightInd w:val="0"/>
              <w:snapToGrid w:val="0"/>
              <w:spacing w:beforeLines="50" w:before="156" w:afterLines="50" w:after="156"/>
              <w:jc w:val="left"/>
              <w:rPr>
                <w:rFonts w:ascii="Times New Roman" w:hAnsi="Times New Roman" w:cs="Times New Roman"/>
                <w:sz w:val="22"/>
                <w:szCs w:val="22"/>
              </w:rPr>
            </w:pPr>
            <w:r w:rsidRPr="000C659F">
              <w:rPr>
                <w:rFonts w:ascii="Times New Roman" w:hAnsi="Times New Roman" w:cs="Times New Roman"/>
                <w:color w:val="000000"/>
                <w:sz w:val="22"/>
                <w:szCs w:val="22"/>
              </w:rPr>
              <w:t>Highest Degree</w:t>
            </w:r>
            <w:r w:rsidRPr="000C659F">
              <w:rPr>
                <w:rFonts w:ascii="Times New Roman" w:hAnsi="Times New Roman" w:cs="Times New Roman"/>
                <w:sz w:val="22"/>
                <w:szCs w:val="22"/>
              </w:rPr>
              <w:t xml:space="preserve">: </w:t>
            </w:r>
          </w:p>
        </w:tc>
        <w:sdt>
          <w:sdtPr>
            <w:rPr>
              <w:rFonts w:ascii="Times New Roman" w:hAnsi="Times New Roman" w:cs="Times New Roman"/>
              <w:color w:val="000000"/>
              <w:sz w:val="22"/>
            </w:rPr>
            <w:id w:val="-1609655161"/>
            <w:placeholder>
              <w:docPart w:val="D111809441944B00BC06DC8609FF1A08"/>
            </w:placeholder>
            <w:dropDownList>
              <w:listItem w:displayText="Single choice" w:value="Single choice"/>
              <w:listItem w:displayText="Doctorate (Ph.D., M.D., etc.)" w:value="Doctorate (Ph.D., M.D., etc.)"/>
              <w:listItem w:displayText="Masters (MS, MA, etc.)" w:value="Masters (MS, MA, etc.)"/>
              <w:listItem w:displayText="Bachelors" w:value="Bachelors"/>
              <w:listItem w:displayText="Other" w:value="Other"/>
            </w:dropDownList>
          </w:sdtPr>
          <w:sdtEndPr/>
          <w:sdtContent>
            <w:tc>
              <w:tcPr>
                <w:tcW w:w="7575" w:type="dxa"/>
                <w:shd w:val="clear" w:color="auto" w:fill="auto"/>
                <w:vAlign w:val="center"/>
              </w:tcPr>
              <w:p w14:paraId="3F8057B2" w14:textId="45E0ED5C" w:rsidR="009915D3" w:rsidRPr="000C659F" w:rsidRDefault="00C4388E" w:rsidP="009915D3">
                <w:pPr>
                  <w:widowControl/>
                  <w:adjustRightInd w:val="0"/>
                  <w:snapToGrid w:val="0"/>
                  <w:spacing w:beforeLines="50" w:before="156" w:afterLines="50" w:after="156" w:line="288" w:lineRule="auto"/>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0C659F">
                  <w:rPr>
                    <w:rFonts w:ascii="Times New Roman" w:hAnsi="Times New Roman" w:cs="Times New Roman"/>
                    <w:color w:val="000000"/>
                    <w:sz w:val="22"/>
                  </w:rPr>
                  <w:t>Doctorate (Ph.D., M.D., etc.)</w:t>
                </w:r>
              </w:p>
            </w:tc>
          </w:sdtContent>
        </w:sdt>
      </w:tr>
      <w:tr w:rsidR="00404D90" w:rsidRPr="000C659F" w14:paraId="3F8057B6" w14:textId="77777777" w:rsidTr="002E654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409" w:type="dxa"/>
            <w:shd w:val="clear" w:color="auto" w:fill="auto"/>
            <w:vAlign w:val="center"/>
          </w:tcPr>
          <w:p w14:paraId="3F8057B4" w14:textId="7066387D" w:rsidR="00404D90" w:rsidRPr="000C659F" w:rsidRDefault="00404D90" w:rsidP="00404D90">
            <w:pPr>
              <w:widowControl/>
              <w:adjustRightInd w:val="0"/>
              <w:snapToGrid w:val="0"/>
              <w:spacing w:beforeLines="30" w:before="93" w:afterLines="30" w:after="93"/>
              <w:jc w:val="left"/>
              <w:rPr>
                <w:rFonts w:ascii="Times New Roman" w:hAnsi="Times New Roman" w:cs="Times New Roman"/>
                <w:color w:val="000000"/>
                <w:sz w:val="22"/>
                <w:szCs w:val="20"/>
              </w:rPr>
            </w:pPr>
            <w:r w:rsidRPr="000C659F">
              <w:rPr>
                <w:rFonts w:ascii="Times New Roman" w:hAnsi="Times New Roman" w:cs="Times New Roman"/>
                <w:color w:val="000000"/>
                <w:sz w:val="22"/>
                <w:szCs w:val="20"/>
              </w:rPr>
              <w:t xml:space="preserve">Job Title: </w:t>
            </w:r>
          </w:p>
        </w:tc>
        <w:sdt>
          <w:sdtPr>
            <w:rPr>
              <w:rFonts w:ascii="Times New Roman" w:hAnsi="Times New Roman" w:cs="Times New Roman"/>
              <w:color w:val="000000"/>
              <w:sz w:val="22"/>
              <w:szCs w:val="20"/>
            </w:rPr>
            <w:id w:val="1093513678"/>
            <w:placeholder>
              <w:docPart w:val="BA1C70684A0C4431AE7E2FE26057B370"/>
            </w:placeholder>
            <w:dropDownList>
              <w:listItem w:displayText="Single choice" w:value="Single choice"/>
              <w:listItem w:displayText="Professor" w:value="Professor"/>
              <w:listItem w:displayText="Associate Professor" w:value="Associate Professor"/>
              <w:listItem w:displayText="Assistant Professor" w:value="Assistant Professor"/>
              <w:listItem w:displayText="Adjunct Professor" w:value="Adjunct Professor"/>
              <w:listItem w:displayText="Senior Lecturer" w:value="Senior Lecturer"/>
              <w:listItem w:displayText="Lecturer" w:value="Lecturer"/>
              <w:listItem w:displayText="Reader" w:value="Reader"/>
              <w:listItem w:displayText="Post Doctoral Researcher" w:value="Post Doctoral Researcher"/>
              <w:listItem w:displayText="Senior Researcher" w:value="Senior Researcher"/>
              <w:listItem w:displayText="Researcher" w:value="Researcher"/>
              <w:listItem w:displayText="Research Associate" w:value="Research Associate"/>
              <w:listItem w:displayText="Research Assistant" w:value="Research Assistant"/>
              <w:listItem w:displayText="Independent Researcher" w:value="Independent Researcher"/>
              <w:listItem w:displayText="Doctoral Student" w:value="Doctoral Student"/>
              <w:listItem w:displayText="Master's Student" w:value="Master's Student"/>
              <w:listItem w:displayText="Undergraduate Student" w:value="Undergraduate Student"/>
              <w:listItem w:displayText="Senior Scientist" w:value="Senior Scientist"/>
              <w:listItem w:displayText="Scientist" w:value="Scientist"/>
              <w:listItem w:displayText="Chief Librarian" w:value="Chief Librarian"/>
              <w:listItem w:displayText="Senior Librarian" w:value="Senior Librarian"/>
              <w:listItem w:displayText="Librarian" w:value="Librarian"/>
              <w:listItem w:displayText="Assistant Librarian" w:value="Assistant Librarian"/>
              <w:listItem w:displayText="Senior Engineer" w:value="Senior Engineer"/>
              <w:listItem w:displayText="Engineer" w:value="Engineer"/>
              <w:listItem w:displayText="Manager" w:value="Manager"/>
              <w:listItem w:displayText="Director" w:value="Director"/>
              <w:listItem w:displayText="Senior Executive (CEO, President etc.)" w:value="Senior Executive (CEO, President etc.)"/>
              <w:listItem w:displayText="Executive (VP, SVP, CFO, CTO etc.)" w:value="Executive (VP, SVP, CFO, CTO etc.)"/>
              <w:listItem w:displayText="Retired" w:value="Retired"/>
              <w:listItem w:displayText="Other" w:value="Other"/>
            </w:dropDownList>
          </w:sdtPr>
          <w:sdtEndPr/>
          <w:sdtContent>
            <w:tc>
              <w:tcPr>
                <w:tcW w:w="7575" w:type="dxa"/>
                <w:shd w:val="clear" w:color="auto" w:fill="auto"/>
                <w:vAlign w:val="center"/>
              </w:tcPr>
              <w:p w14:paraId="3F8057B5" w14:textId="3A296B33" w:rsidR="00404D90" w:rsidRPr="000C659F" w:rsidRDefault="005032A9" w:rsidP="00404D90">
                <w:pPr>
                  <w:widowControl/>
                  <w:adjustRightInd w:val="0"/>
                  <w:snapToGrid w:val="0"/>
                  <w:spacing w:beforeLines="30" w:before="93" w:line="288" w:lineRule="auto"/>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0"/>
                  </w:rPr>
                </w:pPr>
                <w:r w:rsidRPr="000C659F">
                  <w:rPr>
                    <w:rFonts w:ascii="Times New Roman" w:hAnsi="Times New Roman" w:cs="Times New Roman"/>
                    <w:color w:val="000000"/>
                    <w:sz w:val="22"/>
                    <w:szCs w:val="20"/>
                  </w:rPr>
                  <w:t>Associate Professor</w:t>
                </w:r>
              </w:p>
            </w:tc>
          </w:sdtContent>
        </w:sdt>
      </w:tr>
    </w:tbl>
    <w:p w14:paraId="3F8057B7" w14:textId="77777777" w:rsidR="00846E2E" w:rsidRPr="000C659F" w:rsidRDefault="00846E2E" w:rsidP="00846E2E">
      <w:pPr>
        <w:spacing w:beforeLines="50" w:before="156" w:afterLines="50" w:after="156"/>
      </w:pPr>
    </w:p>
    <w:tbl>
      <w:tblPr>
        <w:tblStyle w:val="13"/>
        <w:tblW w:w="4900" w:type="pct"/>
        <w:jc w:val="center"/>
        <w:tblBorders>
          <w:top w:val="single" w:sz="6" w:space="0" w:color="D7DAC8"/>
          <w:left w:val="single" w:sz="6" w:space="0" w:color="D7DAC8"/>
          <w:bottom w:val="single" w:sz="6" w:space="0" w:color="D7DAC8"/>
          <w:right w:val="single" w:sz="6" w:space="0" w:color="D7DAC8"/>
          <w:insideH w:val="single" w:sz="6" w:space="0" w:color="D7DAC8"/>
          <w:insideV w:val="single" w:sz="6" w:space="0" w:color="D7DAC8"/>
        </w:tblBorders>
        <w:tblCellMar>
          <w:top w:w="40" w:type="dxa"/>
          <w:bottom w:w="40" w:type="dxa"/>
        </w:tblCellMar>
        <w:tblLook w:val="04A0" w:firstRow="1" w:lastRow="0" w:firstColumn="1" w:lastColumn="0" w:noHBand="0" w:noVBand="1"/>
      </w:tblPr>
      <w:tblGrid>
        <w:gridCol w:w="2126"/>
        <w:gridCol w:w="7858"/>
      </w:tblGrid>
      <w:tr w:rsidR="00075555" w:rsidRPr="000C659F" w14:paraId="3F8057B9" w14:textId="77777777" w:rsidTr="006847D0">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D7DAC8"/>
            <w:vAlign w:val="center"/>
          </w:tcPr>
          <w:p w14:paraId="3F8057B8" w14:textId="11E34E19" w:rsidR="0069410C" w:rsidRPr="000C659F" w:rsidRDefault="0069410C" w:rsidP="006847D0">
            <w:pPr>
              <w:adjustRightInd w:val="0"/>
              <w:snapToGrid w:val="0"/>
              <w:spacing w:beforeLines="30" w:before="93" w:afterLines="30" w:after="93"/>
              <w:jc w:val="left"/>
              <w:rPr>
                <w:rFonts w:ascii="Times New Roman" w:hAnsi="Times New Roman" w:cs="Times New Roman"/>
                <w:sz w:val="24"/>
                <w:szCs w:val="24"/>
              </w:rPr>
            </w:pPr>
            <w:r w:rsidRPr="000C659F">
              <w:rPr>
                <w:rFonts w:ascii="Times New Roman" w:hAnsi="Times New Roman" w:cs="Times New Roman"/>
                <w:sz w:val="28"/>
                <w:szCs w:val="24"/>
              </w:rPr>
              <w:t>Research Fields</w:t>
            </w:r>
          </w:p>
        </w:tc>
      </w:tr>
      <w:tr w:rsidR="00075555" w:rsidRPr="000C659F" w14:paraId="3F8057C0" w14:textId="77777777" w:rsidTr="006847D0">
        <w:trPr>
          <w:cnfStyle w:val="000000100000" w:firstRow="0" w:lastRow="0" w:firstColumn="0" w:lastColumn="0" w:oddVBand="0" w:evenVBand="0" w:oddHBand="1" w:evenHBand="0" w:firstRowFirstColumn="0" w:firstRowLastColumn="0" w:lastRowFirstColumn="0" w:lastRowLastColumn="0"/>
          <w:trHeight w:val="159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auto"/>
            <w:vAlign w:val="center"/>
          </w:tcPr>
          <w:p w14:paraId="3F8057BA" w14:textId="77777777" w:rsidR="0012692C" w:rsidRPr="000C659F" w:rsidRDefault="0012692C" w:rsidP="00864802">
            <w:pPr>
              <w:widowControl/>
              <w:adjustRightInd w:val="0"/>
              <w:snapToGrid w:val="0"/>
              <w:spacing w:beforeLines="30" w:before="93" w:afterLines="30" w:after="93"/>
              <w:jc w:val="left"/>
              <w:rPr>
                <w:rFonts w:ascii="Times New Roman" w:hAnsi="Times New Roman" w:cs="Times New Roman"/>
                <w:sz w:val="24"/>
                <w:szCs w:val="24"/>
              </w:rPr>
            </w:pPr>
            <w:r w:rsidRPr="000C659F">
              <w:rPr>
                <w:rFonts w:ascii="Times New Roman" w:hAnsi="Times New Roman" w:cs="Times New Roman"/>
                <w:b w:val="0"/>
                <w:sz w:val="22"/>
                <w:szCs w:val="24"/>
              </w:rPr>
              <w:lastRenderedPageBreak/>
              <w:t>(</w:t>
            </w:r>
            <w:r w:rsidR="00A041CE" w:rsidRPr="000C659F">
              <w:rPr>
                <w:rFonts w:ascii="Times New Roman" w:hAnsi="Times New Roman" w:cs="Times New Roman"/>
                <w:b w:val="0"/>
                <w:sz w:val="22"/>
                <w:szCs w:val="24"/>
              </w:rPr>
              <w:t xml:space="preserve">1. </w:t>
            </w:r>
            <w:r w:rsidRPr="000C659F">
              <w:rPr>
                <w:rFonts w:ascii="Times New Roman" w:hAnsi="Times New Roman" w:cs="Times New Roman"/>
                <w:b w:val="0"/>
                <w:sz w:val="22"/>
                <w:szCs w:val="24"/>
              </w:rPr>
              <w:t>Please list 5-10 research fields in which you specialize, and use semicolons to separate them</w:t>
            </w:r>
            <w:r w:rsidR="00A041CE" w:rsidRPr="000C659F">
              <w:rPr>
                <w:rFonts w:ascii="Times New Roman" w:hAnsi="Times New Roman" w:cs="Times New Roman"/>
                <w:b w:val="0"/>
                <w:sz w:val="22"/>
                <w:szCs w:val="24"/>
              </w:rPr>
              <w:t>;</w:t>
            </w:r>
            <w:r w:rsidRPr="000C659F">
              <w:rPr>
                <w:rFonts w:ascii="Times New Roman" w:hAnsi="Times New Roman" w:cs="Times New Roman"/>
                <w:b w:val="0"/>
                <w:sz w:val="22"/>
                <w:szCs w:val="24"/>
              </w:rPr>
              <w:t xml:space="preserve"> </w:t>
            </w:r>
            <w:r w:rsidR="00A041CE" w:rsidRPr="000C659F">
              <w:rPr>
                <w:rFonts w:ascii="Times New Roman" w:hAnsi="Times New Roman" w:cs="Times New Roman"/>
                <w:b w:val="0"/>
                <w:sz w:val="22"/>
                <w:szCs w:val="24"/>
              </w:rPr>
              <w:t xml:space="preserve">2. </w:t>
            </w:r>
            <w:r w:rsidRPr="000C659F">
              <w:rPr>
                <w:rFonts w:ascii="Times New Roman" w:hAnsi="Times New Roman" w:cs="Times New Roman"/>
                <w:b w:val="0"/>
                <w:sz w:val="22"/>
                <w:szCs w:val="24"/>
              </w:rPr>
              <w:t>Each research field should not exceed 7 words.)</w:t>
            </w:r>
          </w:p>
          <w:p w14:paraId="3F8057BF" w14:textId="47AC0580" w:rsidR="0012692C" w:rsidRPr="000C659F" w:rsidRDefault="008D288B" w:rsidP="0048463A">
            <w:r w:rsidRPr="000C659F">
              <w:rPr>
                <w:b w:val="0"/>
                <w:bCs w:val="0"/>
              </w:rPr>
              <w:t>Applied Mechanics, Mechatronics, Materials Science, Metal Cutting Machines and Systems, Robotics, Artificial Intelligence, Computer Science</w:t>
            </w:r>
          </w:p>
        </w:tc>
      </w:tr>
      <w:tr w:rsidR="00075555" w:rsidRPr="000C659F" w14:paraId="3F8057C3"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D7DAC8"/>
            <w:vAlign w:val="center"/>
          </w:tcPr>
          <w:p w14:paraId="3F8057C1" w14:textId="77777777" w:rsidR="004D6A7B" w:rsidRPr="000C659F" w:rsidRDefault="00496ED2" w:rsidP="004D6A7B">
            <w:pPr>
              <w:widowControl/>
              <w:adjustRightInd w:val="0"/>
              <w:snapToGrid w:val="0"/>
              <w:spacing w:beforeLines="30" w:before="93"/>
              <w:jc w:val="left"/>
              <w:rPr>
                <w:rFonts w:ascii="Times New Roman" w:hAnsi="Times New Roman" w:cs="Times New Roman"/>
                <w:sz w:val="32"/>
                <w:szCs w:val="24"/>
              </w:rPr>
            </w:pPr>
            <w:r w:rsidRPr="000C659F">
              <w:rPr>
                <w:rFonts w:ascii="Times New Roman" w:hAnsi="Times New Roman" w:cs="Times New Roman"/>
                <w:sz w:val="28"/>
                <w:szCs w:val="24"/>
              </w:rPr>
              <w:t>Online Profiles</w:t>
            </w:r>
          </w:p>
          <w:p w14:paraId="3F8057C2" w14:textId="77777777" w:rsidR="0012692C" w:rsidRPr="000C659F" w:rsidRDefault="007321AB" w:rsidP="004D6A7B">
            <w:pPr>
              <w:widowControl/>
              <w:adjustRightInd w:val="0"/>
              <w:snapToGrid w:val="0"/>
              <w:spacing w:afterLines="30" w:after="93"/>
              <w:jc w:val="left"/>
              <w:rPr>
                <w:rFonts w:ascii="Times New Roman" w:hAnsi="Times New Roman" w:cs="Times New Roman"/>
                <w:sz w:val="22"/>
                <w:szCs w:val="24"/>
              </w:rPr>
            </w:pPr>
            <w:r w:rsidRPr="000C659F">
              <w:rPr>
                <w:rFonts w:ascii="Times New Roman" w:hAnsi="Times New Roman" w:cs="Times New Roman"/>
                <w:b w:val="0"/>
                <w:sz w:val="24"/>
                <w:szCs w:val="24"/>
              </w:rPr>
              <w:t>(Please provide your personal profile URLs if you already have accounts on the following platforms.)</w:t>
            </w:r>
          </w:p>
        </w:tc>
      </w:tr>
      <w:tr w:rsidR="00075555" w:rsidRPr="000C659F" w14:paraId="3F8057C6"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3F8057C4" w14:textId="77777777" w:rsidR="0069410C" w:rsidRPr="000C659F" w:rsidRDefault="0069410C" w:rsidP="00846E2E">
            <w:pPr>
              <w:adjustRightInd w:val="0"/>
              <w:snapToGrid w:val="0"/>
              <w:spacing w:beforeLines="30" w:before="93" w:afterLines="30" w:after="93"/>
              <w:jc w:val="left"/>
              <w:rPr>
                <w:rFonts w:ascii="Times New Roman" w:eastAsia="DengXian" w:hAnsi="Times New Roman" w:cs="Times New Roman"/>
                <w:b w:val="0"/>
                <w:bCs w:val="0"/>
                <w:sz w:val="22"/>
                <w:szCs w:val="24"/>
              </w:rPr>
            </w:pPr>
            <w:r w:rsidRPr="000C659F">
              <w:rPr>
                <w:rFonts w:ascii="Times New Roman" w:eastAsia="DengXian" w:hAnsi="Times New Roman" w:cs="Times New Roman"/>
                <w:sz w:val="22"/>
                <w:szCs w:val="24"/>
              </w:rPr>
              <w:t>ORCID:</w:t>
            </w:r>
          </w:p>
        </w:tc>
        <w:tc>
          <w:tcPr>
            <w:tcW w:w="7940" w:type="dxa"/>
            <w:shd w:val="clear" w:color="auto" w:fill="auto"/>
            <w:vAlign w:val="center"/>
          </w:tcPr>
          <w:p w14:paraId="3F8057C5" w14:textId="7EA964B9" w:rsidR="0069410C" w:rsidRPr="000C659F" w:rsidRDefault="006B2BF4" w:rsidP="00846E2E">
            <w:pPr>
              <w:adjustRightInd w:val="0"/>
              <w:snapToGrid w:val="0"/>
              <w:spacing w:beforeLines="30" w:before="93" w:afterLines="30" w:after="93"/>
              <w:jc w:val="left"/>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4"/>
                <w:szCs w:val="24"/>
              </w:rPr>
            </w:pPr>
            <w:r w:rsidRPr="000C659F">
              <w:rPr>
                <w:rFonts w:ascii="Times New Roman" w:eastAsia="DengXian" w:hAnsi="Times New Roman" w:cs="Times New Roman"/>
                <w:sz w:val="24"/>
                <w:szCs w:val="24"/>
              </w:rPr>
              <w:t>https://orcid.org/0000-0001-9282-4880</w:t>
            </w:r>
          </w:p>
        </w:tc>
      </w:tr>
      <w:tr w:rsidR="00075555" w:rsidRPr="000C659F" w14:paraId="3F8057C9"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3F8057C7" w14:textId="77777777" w:rsidR="0069410C" w:rsidRPr="000C659F" w:rsidRDefault="0069410C" w:rsidP="00846E2E">
            <w:pPr>
              <w:widowControl/>
              <w:adjustRightInd w:val="0"/>
              <w:snapToGrid w:val="0"/>
              <w:spacing w:beforeLines="30" w:before="93" w:afterLines="30" w:after="93"/>
              <w:jc w:val="left"/>
              <w:rPr>
                <w:rFonts w:ascii="Times New Roman" w:hAnsi="Times New Roman" w:cs="Times New Roman"/>
                <w:sz w:val="22"/>
                <w:szCs w:val="24"/>
              </w:rPr>
            </w:pPr>
            <w:r w:rsidRPr="000C659F">
              <w:rPr>
                <w:rFonts w:ascii="Times New Roman" w:hAnsi="Times New Roman" w:cs="Times New Roman"/>
                <w:sz w:val="22"/>
                <w:szCs w:val="24"/>
              </w:rPr>
              <w:t>ResearchGate:</w:t>
            </w:r>
          </w:p>
        </w:tc>
        <w:tc>
          <w:tcPr>
            <w:tcW w:w="7940" w:type="dxa"/>
            <w:shd w:val="clear" w:color="auto" w:fill="auto"/>
            <w:vAlign w:val="center"/>
          </w:tcPr>
          <w:p w14:paraId="3F8057C8" w14:textId="13263B45" w:rsidR="0069410C" w:rsidRPr="000C659F" w:rsidRDefault="0051783B" w:rsidP="00846E2E">
            <w:pPr>
              <w:widowControl/>
              <w:adjustRightInd w:val="0"/>
              <w:snapToGrid w:val="0"/>
              <w:spacing w:beforeLines="30" w:before="93" w:afterLines="30" w:after="93"/>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659F">
              <w:rPr>
                <w:rFonts w:ascii="Times New Roman" w:hAnsi="Times New Roman" w:cs="Times New Roman"/>
                <w:sz w:val="24"/>
                <w:szCs w:val="24"/>
              </w:rPr>
              <w:t>https://www.researchgate.net/profile/Nataliia_Huliieva</w:t>
            </w:r>
          </w:p>
        </w:tc>
      </w:tr>
      <w:tr w:rsidR="00075555" w:rsidRPr="000C659F" w14:paraId="3F8057CC"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3F8057CA" w14:textId="77777777" w:rsidR="00685CF0" w:rsidRPr="000C659F" w:rsidRDefault="00685CF0" w:rsidP="00846E2E">
            <w:pPr>
              <w:widowControl/>
              <w:adjustRightInd w:val="0"/>
              <w:snapToGrid w:val="0"/>
              <w:spacing w:beforeLines="30" w:before="93" w:afterLines="30" w:after="93"/>
              <w:jc w:val="left"/>
              <w:rPr>
                <w:rFonts w:ascii="Times New Roman" w:hAnsi="Times New Roman" w:cs="Times New Roman"/>
                <w:sz w:val="22"/>
                <w:szCs w:val="24"/>
              </w:rPr>
            </w:pPr>
            <w:r w:rsidRPr="000C659F">
              <w:rPr>
                <w:rFonts w:ascii="Times New Roman" w:hAnsi="Times New Roman" w:cs="Times New Roman"/>
                <w:sz w:val="22"/>
                <w:szCs w:val="24"/>
              </w:rPr>
              <w:t>Google Scholar:</w:t>
            </w:r>
          </w:p>
        </w:tc>
        <w:tc>
          <w:tcPr>
            <w:tcW w:w="7940" w:type="dxa"/>
            <w:shd w:val="clear" w:color="auto" w:fill="auto"/>
            <w:vAlign w:val="center"/>
          </w:tcPr>
          <w:p w14:paraId="3F8057CB" w14:textId="08828DB7" w:rsidR="00685CF0" w:rsidRPr="000C659F" w:rsidRDefault="00456B82" w:rsidP="00846E2E">
            <w:pPr>
              <w:widowControl/>
              <w:adjustRightInd w:val="0"/>
              <w:snapToGrid w:val="0"/>
              <w:spacing w:beforeLines="30" w:before="93" w:afterLines="30" w:after="93"/>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59F">
              <w:rPr>
                <w:rFonts w:ascii="Times New Roman" w:hAnsi="Times New Roman" w:cs="Times New Roman"/>
                <w:sz w:val="24"/>
                <w:szCs w:val="24"/>
              </w:rPr>
              <w:t>https://scholar.google.com/citations?view_op=list_works&amp;hl=uk&amp;user=hm-_1-UAAAAJ</w:t>
            </w:r>
          </w:p>
        </w:tc>
      </w:tr>
      <w:tr w:rsidR="00075555" w:rsidRPr="000C659F" w14:paraId="3F8057CF"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3F8057CD" w14:textId="7EE7D118" w:rsidR="00685CF0" w:rsidRPr="000C659F" w:rsidRDefault="006D3479" w:rsidP="00846E2E">
            <w:pPr>
              <w:widowControl/>
              <w:adjustRightInd w:val="0"/>
              <w:snapToGrid w:val="0"/>
              <w:spacing w:beforeLines="30" w:before="93" w:afterLines="30" w:after="93"/>
              <w:jc w:val="left"/>
              <w:rPr>
                <w:rFonts w:ascii="Times New Roman" w:hAnsi="Times New Roman" w:cs="Times New Roman"/>
                <w:sz w:val="22"/>
                <w:szCs w:val="24"/>
              </w:rPr>
            </w:pPr>
            <w:r>
              <w:rPr>
                <w:rFonts w:ascii="Times New Roman" w:hAnsi="Times New Roman" w:cs="Times New Roman"/>
                <w:sz w:val="22"/>
                <w:szCs w:val="24"/>
              </w:rPr>
              <w:t>Web of S</w:t>
            </w:r>
            <w:r w:rsidRPr="006D3479">
              <w:rPr>
                <w:rFonts w:ascii="Times New Roman" w:hAnsi="Times New Roman" w:cs="Times New Roman"/>
                <w:sz w:val="22"/>
                <w:szCs w:val="24"/>
              </w:rPr>
              <w:t>cience</w:t>
            </w:r>
          </w:p>
        </w:tc>
        <w:tc>
          <w:tcPr>
            <w:tcW w:w="7940" w:type="dxa"/>
            <w:shd w:val="clear" w:color="auto" w:fill="auto"/>
            <w:vAlign w:val="center"/>
          </w:tcPr>
          <w:p w14:paraId="3F8057CE" w14:textId="7289449E" w:rsidR="00685CF0" w:rsidRPr="000C659F" w:rsidRDefault="006C0824" w:rsidP="00846E2E">
            <w:pPr>
              <w:widowControl/>
              <w:adjustRightInd w:val="0"/>
              <w:snapToGrid w:val="0"/>
              <w:spacing w:beforeLines="30" w:before="93" w:afterLines="30" w:after="93"/>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659F">
              <w:rPr>
                <w:rFonts w:ascii="Times New Roman" w:hAnsi="Times New Roman" w:cs="Times New Roman"/>
                <w:sz w:val="24"/>
                <w:szCs w:val="24"/>
              </w:rPr>
              <w:t>https://www.webofscience.com/wos/author/record/L-2632-2019</w:t>
            </w:r>
          </w:p>
        </w:tc>
      </w:tr>
      <w:tr w:rsidR="00075555" w:rsidRPr="000C659F" w14:paraId="3F8057D2"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3F8057D0" w14:textId="5C806CB0" w:rsidR="00685CF0" w:rsidRPr="000C659F" w:rsidRDefault="006D3479" w:rsidP="00846E2E">
            <w:pPr>
              <w:widowControl/>
              <w:adjustRightInd w:val="0"/>
              <w:snapToGrid w:val="0"/>
              <w:spacing w:beforeLines="30" w:before="93" w:afterLines="30" w:after="93"/>
              <w:jc w:val="left"/>
              <w:rPr>
                <w:rFonts w:ascii="Times New Roman" w:hAnsi="Times New Roman" w:cs="Times New Roman"/>
                <w:sz w:val="22"/>
                <w:szCs w:val="24"/>
              </w:rPr>
            </w:pPr>
            <w:r>
              <w:rPr>
                <w:rFonts w:ascii="Times New Roman" w:hAnsi="Times New Roman" w:cs="Times New Roman"/>
                <w:sz w:val="22"/>
                <w:szCs w:val="24"/>
              </w:rPr>
              <w:t>Scopus</w:t>
            </w:r>
            <w:r w:rsidR="00685CF0" w:rsidRPr="000C659F">
              <w:rPr>
                <w:rFonts w:ascii="Times New Roman" w:hAnsi="Times New Roman" w:cs="Times New Roman"/>
                <w:sz w:val="22"/>
                <w:szCs w:val="24"/>
              </w:rPr>
              <w:t>:</w:t>
            </w:r>
          </w:p>
        </w:tc>
        <w:tc>
          <w:tcPr>
            <w:tcW w:w="7940" w:type="dxa"/>
            <w:shd w:val="clear" w:color="auto" w:fill="auto"/>
            <w:vAlign w:val="center"/>
          </w:tcPr>
          <w:p w14:paraId="3F8057D1" w14:textId="5D07009B" w:rsidR="00685CF0" w:rsidRPr="000C659F" w:rsidRDefault="006D3479" w:rsidP="00846E2E">
            <w:pPr>
              <w:widowControl/>
              <w:adjustRightInd w:val="0"/>
              <w:snapToGrid w:val="0"/>
              <w:spacing w:beforeLines="30" w:before="93" w:afterLines="30" w:after="93"/>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3479">
              <w:t>https://www.scopus.com/authid/detail.uri?authorId=57221384731</w:t>
            </w:r>
          </w:p>
        </w:tc>
      </w:tr>
      <w:tr w:rsidR="00545374" w:rsidRPr="000C659F" w14:paraId="3F8057D5"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3F8057D3" w14:textId="77777777" w:rsidR="00545374" w:rsidRPr="000C659F" w:rsidRDefault="00545374" w:rsidP="00846E2E">
            <w:pPr>
              <w:widowControl/>
              <w:adjustRightInd w:val="0"/>
              <w:snapToGrid w:val="0"/>
              <w:spacing w:beforeLines="30" w:before="93" w:afterLines="30" w:after="93"/>
              <w:jc w:val="left"/>
              <w:rPr>
                <w:rFonts w:ascii="Times New Roman" w:hAnsi="Times New Roman" w:cs="Times New Roman"/>
                <w:sz w:val="22"/>
                <w:szCs w:val="24"/>
              </w:rPr>
            </w:pPr>
            <w:r w:rsidRPr="000C659F">
              <w:rPr>
                <w:rFonts w:ascii="Times New Roman" w:hAnsi="Times New Roman" w:cs="Times New Roman"/>
                <w:sz w:val="22"/>
                <w:szCs w:val="24"/>
              </w:rPr>
              <w:t>Academia</w:t>
            </w:r>
            <w:r w:rsidR="00846E2E" w:rsidRPr="000C659F">
              <w:rPr>
                <w:rFonts w:ascii="Times New Roman" w:hAnsi="Times New Roman" w:cs="Times New Roman"/>
                <w:sz w:val="22"/>
                <w:szCs w:val="24"/>
              </w:rPr>
              <w:t>:</w:t>
            </w:r>
          </w:p>
        </w:tc>
        <w:tc>
          <w:tcPr>
            <w:tcW w:w="7940" w:type="dxa"/>
            <w:shd w:val="clear" w:color="auto" w:fill="auto"/>
            <w:vAlign w:val="center"/>
          </w:tcPr>
          <w:p w14:paraId="3F8057D4" w14:textId="7E211C17" w:rsidR="00545374" w:rsidRPr="000C659F" w:rsidRDefault="00427149" w:rsidP="00846E2E">
            <w:pPr>
              <w:widowControl/>
              <w:adjustRightInd w:val="0"/>
              <w:snapToGrid w:val="0"/>
              <w:spacing w:beforeLines="30" w:before="93" w:afterLines="30" w:after="93"/>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659F">
              <w:rPr>
                <w:rFonts w:ascii="Times New Roman" w:hAnsi="Times New Roman" w:cs="Times New Roman"/>
                <w:sz w:val="24"/>
                <w:szCs w:val="24"/>
              </w:rPr>
              <w:t>https://independent.academia.edu/NataliiaHuliieva</w:t>
            </w:r>
          </w:p>
        </w:tc>
      </w:tr>
      <w:tr w:rsidR="00E163BB" w:rsidRPr="000C659F" w14:paraId="6A7A8E98"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4C3B8E24" w14:textId="05F575B6" w:rsidR="00E163BB" w:rsidRPr="000C659F" w:rsidRDefault="00E163BB" w:rsidP="00846E2E">
            <w:pPr>
              <w:widowControl/>
              <w:adjustRightInd w:val="0"/>
              <w:snapToGrid w:val="0"/>
              <w:spacing w:beforeLines="30" w:before="93" w:afterLines="30" w:after="93"/>
              <w:jc w:val="left"/>
              <w:rPr>
                <w:rFonts w:ascii="Times New Roman" w:hAnsi="Times New Roman" w:cs="Times New Roman"/>
                <w:sz w:val="22"/>
                <w:szCs w:val="24"/>
              </w:rPr>
            </w:pPr>
            <w:r w:rsidRPr="00E163BB">
              <w:rPr>
                <w:rFonts w:ascii="Times New Roman" w:hAnsi="Times New Roman" w:cs="Times New Roman"/>
                <w:sz w:val="22"/>
                <w:szCs w:val="24"/>
              </w:rPr>
              <w:t>Посилання на Facebook</w:t>
            </w:r>
          </w:p>
        </w:tc>
        <w:tc>
          <w:tcPr>
            <w:tcW w:w="7940" w:type="dxa"/>
            <w:shd w:val="clear" w:color="auto" w:fill="auto"/>
            <w:vAlign w:val="center"/>
          </w:tcPr>
          <w:p w14:paraId="23C8D405" w14:textId="43C5853E" w:rsidR="00E163BB" w:rsidRPr="000C659F" w:rsidRDefault="00E163BB" w:rsidP="00846E2E">
            <w:pPr>
              <w:widowControl/>
              <w:adjustRightInd w:val="0"/>
              <w:snapToGrid w:val="0"/>
              <w:spacing w:beforeLines="30" w:before="93" w:afterLines="30" w:after="93"/>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163BB">
              <w:rPr>
                <w:rFonts w:ascii="Times New Roman" w:hAnsi="Times New Roman" w:cs="Times New Roman"/>
                <w:sz w:val="24"/>
                <w:szCs w:val="24"/>
              </w:rPr>
              <w:t>https://ww</w:t>
            </w:r>
            <w:r>
              <w:rPr>
                <w:rFonts w:ascii="Times New Roman" w:hAnsi="Times New Roman" w:cs="Times New Roman"/>
                <w:sz w:val="24"/>
                <w:szCs w:val="24"/>
              </w:rPr>
              <w:t>w.facebook.com/gulievanm/</w:t>
            </w:r>
          </w:p>
        </w:tc>
      </w:tr>
      <w:tr w:rsidR="00E163BB" w:rsidRPr="000C659F" w14:paraId="7ECFDA4F"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2272" w:type="dxa"/>
            <w:shd w:val="clear" w:color="auto" w:fill="auto"/>
            <w:vAlign w:val="center"/>
          </w:tcPr>
          <w:p w14:paraId="22191D79" w14:textId="034389AA" w:rsidR="00E163BB" w:rsidRPr="00E163BB" w:rsidRDefault="00E163BB" w:rsidP="00846E2E">
            <w:pPr>
              <w:widowControl/>
              <w:adjustRightInd w:val="0"/>
              <w:snapToGrid w:val="0"/>
              <w:spacing w:beforeLines="30" w:before="93" w:afterLines="30" w:after="93"/>
              <w:jc w:val="left"/>
              <w:rPr>
                <w:rFonts w:ascii="Times New Roman" w:hAnsi="Times New Roman" w:cs="Times New Roman"/>
                <w:sz w:val="22"/>
                <w:szCs w:val="24"/>
              </w:rPr>
            </w:pPr>
            <w:r w:rsidRPr="00E163BB">
              <w:rPr>
                <w:rFonts w:ascii="Times New Roman" w:hAnsi="Times New Roman" w:cs="Times New Roman"/>
                <w:sz w:val="22"/>
                <w:szCs w:val="24"/>
              </w:rPr>
              <w:t>Посилання на Linkedin</w:t>
            </w:r>
          </w:p>
        </w:tc>
        <w:tc>
          <w:tcPr>
            <w:tcW w:w="7940" w:type="dxa"/>
            <w:shd w:val="clear" w:color="auto" w:fill="auto"/>
            <w:vAlign w:val="center"/>
          </w:tcPr>
          <w:p w14:paraId="388C70CA" w14:textId="1067084C" w:rsidR="00E163BB" w:rsidRPr="00E163BB" w:rsidRDefault="00E163BB" w:rsidP="00846E2E">
            <w:pPr>
              <w:widowControl/>
              <w:adjustRightInd w:val="0"/>
              <w:snapToGrid w:val="0"/>
              <w:spacing w:beforeLines="30" w:before="93" w:afterLines="30" w:after="93"/>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163BB">
              <w:rPr>
                <w:rFonts w:ascii="Times New Roman" w:hAnsi="Times New Roman" w:cs="Times New Roman"/>
                <w:sz w:val="24"/>
                <w:szCs w:val="24"/>
              </w:rPr>
              <w:t>https://ua.linkedin.com/in/nataliia-huliieva-a2a275189</w:t>
            </w:r>
          </w:p>
        </w:tc>
      </w:tr>
      <w:tr w:rsidR="00075555" w:rsidRPr="000C659F" w14:paraId="3F8057D7"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D7DAC8"/>
            <w:vAlign w:val="center"/>
          </w:tcPr>
          <w:p w14:paraId="3F8057D6" w14:textId="6B655028" w:rsidR="0012692C" w:rsidRPr="000C659F" w:rsidRDefault="0012692C" w:rsidP="006847D0">
            <w:pPr>
              <w:widowControl/>
              <w:adjustRightInd w:val="0"/>
              <w:snapToGrid w:val="0"/>
              <w:spacing w:beforeLines="30" w:before="93" w:afterLines="30" w:after="93"/>
              <w:jc w:val="left"/>
              <w:rPr>
                <w:rFonts w:ascii="Times New Roman" w:hAnsi="Times New Roman" w:cs="Times New Roman"/>
                <w:spacing w:val="-4"/>
                <w:sz w:val="24"/>
                <w:szCs w:val="24"/>
              </w:rPr>
            </w:pPr>
            <w:r w:rsidRPr="000C659F">
              <w:rPr>
                <w:rFonts w:ascii="Times New Roman" w:eastAsia="DengXian" w:hAnsi="Times New Roman" w:cs="Times New Roman"/>
                <w:sz w:val="28"/>
                <w:szCs w:val="24"/>
              </w:rPr>
              <w:t>Education</w:t>
            </w:r>
          </w:p>
        </w:tc>
      </w:tr>
      <w:tr w:rsidR="00075555" w:rsidRPr="000C659F" w14:paraId="3F8057DD"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auto"/>
            <w:vAlign w:val="center"/>
          </w:tcPr>
          <w:p w14:paraId="3F8057D8" w14:textId="42A9A71D" w:rsidR="00685CF0" w:rsidRPr="000C659F" w:rsidRDefault="002F3CF2" w:rsidP="002F3CF2">
            <w:pPr>
              <w:pStyle w:val="a9"/>
              <w:numPr>
                <w:ilvl w:val="0"/>
                <w:numId w:val="1"/>
              </w:numPr>
              <w:ind w:firstLineChars="0"/>
              <w:rPr>
                <w:b w:val="0"/>
                <w:bCs w:val="0"/>
              </w:rPr>
            </w:pPr>
            <w:r w:rsidRPr="000C659F">
              <w:rPr>
                <w:b w:val="0"/>
                <w:bCs w:val="0"/>
              </w:rPr>
              <w:t xml:space="preserve">Specialist Diploma Commodity Expert in Customs Affairs, </w:t>
            </w:r>
            <w:r w:rsidR="00651F32" w:rsidRPr="000C659F">
              <w:rPr>
                <w:b w:val="0"/>
                <w:bCs w:val="0"/>
              </w:rPr>
              <w:t xml:space="preserve">Lutsk State Technical University, </w:t>
            </w:r>
            <w:r w:rsidR="00B64BA2" w:rsidRPr="000C659F">
              <w:rPr>
                <w:b w:val="0"/>
                <w:bCs w:val="0"/>
              </w:rPr>
              <w:t>Lutsk</w:t>
            </w:r>
            <w:r w:rsidR="005313A3" w:rsidRPr="000C659F">
              <w:rPr>
                <w:b w:val="0"/>
                <w:bCs w:val="0"/>
              </w:rPr>
              <w:t>,</w:t>
            </w:r>
            <w:r w:rsidR="00B64BA2" w:rsidRPr="000C659F">
              <w:rPr>
                <w:b w:val="0"/>
                <w:bCs w:val="0"/>
              </w:rPr>
              <w:t xml:space="preserve"> Ukraine</w:t>
            </w:r>
            <w:r w:rsidR="005313A3" w:rsidRPr="000C659F">
              <w:rPr>
                <w:b w:val="0"/>
                <w:bCs w:val="0"/>
              </w:rPr>
              <w:t>,</w:t>
            </w:r>
            <w:r w:rsidR="00B64BA2" w:rsidRPr="000C659F">
              <w:rPr>
                <w:b w:val="0"/>
                <w:bCs w:val="0"/>
              </w:rPr>
              <w:t xml:space="preserve"> </w:t>
            </w:r>
            <w:r w:rsidR="005313A3" w:rsidRPr="000C659F">
              <w:rPr>
                <w:b w:val="0"/>
                <w:bCs w:val="0"/>
              </w:rPr>
              <w:t>2001-</w:t>
            </w:r>
            <w:r w:rsidRPr="000C659F">
              <w:rPr>
                <w:b w:val="0"/>
                <w:bCs w:val="0"/>
              </w:rPr>
              <w:t>2007</w:t>
            </w:r>
          </w:p>
          <w:p w14:paraId="3F8057D9" w14:textId="219AED0C" w:rsidR="00685CF0" w:rsidRPr="000C659F" w:rsidRDefault="002B6F57" w:rsidP="002F3CF2">
            <w:pPr>
              <w:pStyle w:val="a9"/>
              <w:numPr>
                <w:ilvl w:val="0"/>
                <w:numId w:val="1"/>
              </w:numPr>
              <w:ind w:firstLineChars="0"/>
              <w:rPr>
                <w:b w:val="0"/>
                <w:bCs w:val="0"/>
              </w:rPr>
            </w:pPr>
            <w:r w:rsidRPr="000C659F">
              <w:rPr>
                <w:b w:val="0"/>
                <w:bCs w:val="0"/>
              </w:rPr>
              <w:t xml:space="preserve">Certificate </w:t>
            </w:r>
            <w:r w:rsidR="00D543FA" w:rsidRPr="000C659F">
              <w:rPr>
                <w:b w:val="0"/>
                <w:bCs w:val="0"/>
              </w:rPr>
              <w:t xml:space="preserve">advanced training </w:t>
            </w:r>
            <w:r w:rsidRPr="000C659F">
              <w:rPr>
                <w:b w:val="0"/>
                <w:bCs w:val="0"/>
              </w:rPr>
              <w:t xml:space="preserve">in Mechanical Engineering Automation Technology, </w:t>
            </w:r>
            <w:r w:rsidR="00075602" w:rsidRPr="000C659F">
              <w:rPr>
                <w:b w:val="0"/>
                <w:bCs w:val="0"/>
              </w:rPr>
              <w:t xml:space="preserve">Vinnytsia National Technical University, </w:t>
            </w:r>
            <w:r w:rsidR="00B91F2C" w:rsidRPr="000C659F">
              <w:rPr>
                <w:b w:val="0"/>
                <w:bCs w:val="0"/>
              </w:rPr>
              <w:t xml:space="preserve">Vinnytsia, Ukraine, </w:t>
            </w:r>
            <w:r w:rsidRPr="000C659F">
              <w:rPr>
                <w:b w:val="0"/>
                <w:bCs w:val="0"/>
              </w:rPr>
              <w:t>2014</w:t>
            </w:r>
          </w:p>
          <w:p w14:paraId="07DD90F3" w14:textId="410BF6EA" w:rsidR="006C11C7" w:rsidRPr="000C659F" w:rsidRDefault="003F30BF" w:rsidP="002F3CF2">
            <w:pPr>
              <w:pStyle w:val="a9"/>
              <w:numPr>
                <w:ilvl w:val="0"/>
                <w:numId w:val="1"/>
              </w:numPr>
              <w:ind w:firstLineChars="0"/>
              <w:rPr>
                <w:b w:val="0"/>
                <w:bCs w:val="0"/>
              </w:rPr>
            </w:pPr>
            <w:r w:rsidRPr="000C659F">
              <w:rPr>
                <w:b w:val="0"/>
                <w:bCs w:val="0"/>
              </w:rPr>
              <w:t xml:space="preserve">Diploma of </w:t>
            </w:r>
            <w:r w:rsidR="006A5629" w:rsidRPr="000C659F">
              <w:rPr>
                <w:b w:val="0"/>
                <w:bCs w:val="0"/>
              </w:rPr>
              <w:t>Can</w:t>
            </w:r>
            <w:r w:rsidR="008014F7" w:rsidRPr="000C659F">
              <w:rPr>
                <w:b w:val="0"/>
                <w:bCs w:val="0"/>
              </w:rPr>
              <w:t xml:space="preserve">didate of </w:t>
            </w:r>
            <w:r w:rsidRPr="000C659F">
              <w:rPr>
                <w:b w:val="0"/>
                <w:bCs w:val="0"/>
              </w:rPr>
              <w:t>Engineering Science</w:t>
            </w:r>
            <w:r w:rsidR="0085237C" w:rsidRPr="000C659F">
              <w:rPr>
                <w:b w:val="0"/>
                <w:bCs w:val="0"/>
              </w:rPr>
              <w:t xml:space="preserve"> </w:t>
            </w:r>
            <w:r w:rsidR="00292460" w:rsidRPr="000C659F">
              <w:rPr>
                <w:b w:val="0"/>
                <w:bCs w:val="0"/>
              </w:rPr>
              <w:t>on specialt</w:t>
            </w:r>
            <w:r w:rsidR="00FB4327" w:rsidRPr="000C659F">
              <w:rPr>
                <w:b w:val="0"/>
                <w:bCs w:val="0"/>
              </w:rPr>
              <w:t xml:space="preserve">y Science of </w:t>
            </w:r>
            <w:r w:rsidR="00AF0FC4" w:rsidRPr="000C659F">
              <w:rPr>
                <w:b w:val="0"/>
                <w:bCs w:val="0"/>
              </w:rPr>
              <w:t>Materials</w:t>
            </w:r>
            <w:r w:rsidRPr="000C659F">
              <w:rPr>
                <w:b w:val="0"/>
                <w:bCs w:val="0"/>
              </w:rPr>
              <w:t xml:space="preserve">, </w:t>
            </w:r>
            <w:r w:rsidR="00722CD0" w:rsidRPr="000C659F">
              <w:rPr>
                <w:b w:val="0"/>
                <w:bCs w:val="0"/>
              </w:rPr>
              <w:t>Minist</w:t>
            </w:r>
            <w:r w:rsidR="00DD60A5" w:rsidRPr="000C659F">
              <w:rPr>
                <w:b w:val="0"/>
                <w:bCs w:val="0"/>
              </w:rPr>
              <w:t xml:space="preserve">ry of Education </w:t>
            </w:r>
            <w:r w:rsidR="00AD2754" w:rsidRPr="000C659F">
              <w:rPr>
                <w:b w:val="0"/>
                <w:bCs w:val="0"/>
              </w:rPr>
              <w:t>and Science of Ukraine</w:t>
            </w:r>
            <w:r w:rsidR="007C2F62" w:rsidRPr="000C659F">
              <w:rPr>
                <w:b w:val="0"/>
                <w:bCs w:val="0"/>
              </w:rPr>
              <w:t>,</w:t>
            </w:r>
            <w:r w:rsidR="00AD2754" w:rsidRPr="000C659F">
              <w:rPr>
                <w:b w:val="0"/>
                <w:bCs w:val="0"/>
              </w:rPr>
              <w:t xml:space="preserve"> </w:t>
            </w:r>
            <w:r w:rsidR="0003207E" w:rsidRPr="000C659F">
              <w:rPr>
                <w:b w:val="0"/>
                <w:bCs w:val="0"/>
              </w:rPr>
              <w:t xml:space="preserve">Kyiv, </w:t>
            </w:r>
            <w:r w:rsidR="007C2F62" w:rsidRPr="000C659F">
              <w:rPr>
                <w:b w:val="0"/>
                <w:bCs w:val="0"/>
              </w:rPr>
              <w:t xml:space="preserve">Ukraine </w:t>
            </w:r>
            <w:r w:rsidRPr="000C659F">
              <w:rPr>
                <w:b w:val="0"/>
                <w:bCs w:val="0"/>
              </w:rPr>
              <w:t>2015</w:t>
            </w:r>
          </w:p>
          <w:p w14:paraId="24959FDB" w14:textId="75DAD270" w:rsidR="005407EA" w:rsidRPr="000C659F" w:rsidRDefault="000C555D" w:rsidP="002F3CF2">
            <w:pPr>
              <w:pStyle w:val="a9"/>
              <w:numPr>
                <w:ilvl w:val="0"/>
                <w:numId w:val="1"/>
              </w:numPr>
              <w:ind w:firstLineChars="0"/>
              <w:rPr>
                <w:b w:val="0"/>
                <w:bCs w:val="0"/>
              </w:rPr>
            </w:pPr>
            <w:r w:rsidRPr="000C659F">
              <w:rPr>
                <w:b w:val="0"/>
                <w:bCs w:val="0"/>
              </w:rPr>
              <w:t xml:space="preserve">Advanced Certificate in Applied Mechanics, University of Economics and Innovation in Lublin, Lublin Science and Technology Park, Lublin, Poland, </w:t>
            </w:r>
            <w:r w:rsidR="00DE272F" w:rsidRPr="000C659F">
              <w:rPr>
                <w:b w:val="0"/>
                <w:bCs w:val="0"/>
              </w:rPr>
              <w:t>2019-</w:t>
            </w:r>
            <w:r w:rsidRPr="000C659F">
              <w:rPr>
                <w:b w:val="0"/>
                <w:bCs w:val="0"/>
              </w:rPr>
              <w:t>2020</w:t>
            </w:r>
          </w:p>
          <w:p w14:paraId="23457FFA" w14:textId="4D55148F" w:rsidR="00762606" w:rsidRPr="000C659F" w:rsidRDefault="00DF6D97" w:rsidP="002F3CF2">
            <w:pPr>
              <w:pStyle w:val="a9"/>
              <w:numPr>
                <w:ilvl w:val="0"/>
                <w:numId w:val="1"/>
              </w:numPr>
              <w:ind w:firstLineChars="0"/>
              <w:rPr>
                <w:b w:val="0"/>
                <w:bCs w:val="0"/>
              </w:rPr>
            </w:pPr>
            <w:r w:rsidRPr="000C659F">
              <w:rPr>
                <w:b w:val="0"/>
                <w:bCs w:val="0"/>
              </w:rPr>
              <w:t>Certificate Key requirements for modern production in the context of Industry 4.0. Mechanisms of a smart factory and production of the future</w:t>
            </w:r>
            <w:r w:rsidR="00D8649E" w:rsidRPr="000C659F">
              <w:rPr>
                <w:b w:val="0"/>
                <w:bCs w:val="0"/>
              </w:rPr>
              <w:t xml:space="preserve"> State Enterprise "FESTO", Kyiv</w:t>
            </w:r>
            <w:r w:rsidRPr="000C659F">
              <w:rPr>
                <w:b w:val="0"/>
                <w:bCs w:val="0"/>
              </w:rPr>
              <w:t xml:space="preserve">, </w:t>
            </w:r>
            <w:r w:rsidR="00D8649E" w:rsidRPr="000C659F">
              <w:rPr>
                <w:b w:val="0"/>
                <w:bCs w:val="0"/>
              </w:rPr>
              <w:t>Ukraine</w:t>
            </w:r>
            <w:r w:rsidR="005C4B91" w:rsidRPr="000C659F">
              <w:rPr>
                <w:b w:val="0"/>
                <w:bCs w:val="0"/>
              </w:rPr>
              <w:t>,</w:t>
            </w:r>
            <w:r w:rsidR="00D8649E" w:rsidRPr="000C659F">
              <w:rPr>
                <w:b w:val="0"/>
                <w:bCs w:val="0"/>
              </w:rPr>
              <w:t xml:space="preserve"> </w:t>
            </w:r>
            <w:r w:rsidRPr="000C659F">
              <w:rPr>
                <w:b w:val="0"/>
                <w:bCs w:val="0"/>
              </w:rPr>
              <w:t>2020</w:t>
            </w:r>
          </w:p>
          <w:p w14:paraId="7517A1F9" w14:textId="3175D7B9" w:rsidR="00DF6D97" w:rsidRPr="000C659F" w:rsidRDefault="00EE2649" w:rsidP="002F3CF2">
            <w:pPr>
              <w:pStyle w:val="a9"/>
              <w:numPr>
                <w:ilvl w:val="0"/>
                <w:numId w:val="1"/>
              </w:numPr>
              <w:ind w:firstLineChars="0"/>
              <w:rPr>
                <w:b w:val="0"/>
                <w:bCs w:val="0"/>
              </w:rPr>
            </w:pPr>
            <w:r w:rsidRPr="000C659F">
              <w:rPr>
                <w:b w:val="0"/>
                <w:bCs w:val="0"/>
              </w:rPr>
              <w:t xml:space="preserve">Awarded the academic title of Associate Professor of the Department of Applied Mechanics and Mechatronics, </w:t>
            </w:r>
            <w:r w:rsidR="00C726DD" w:rsidRPr="000C659F">
              <w:rPr>
                <w:b w:val="0"/>
                <w:bCs w:val="0"/>
              </w:rPr>
              <w:t>Lutsk National Technical University, Lutsk, Ukraine</w:t>
            </w:r>
            <w:r w:rsidR="005476E0" w:rsidRPr="000C659F">
              <w:rPr>
                <w:b w:val="0"/>
                <w:bCs w:val="0"/>
              </w:rPr>
              <w:t>,</w:t>
            </w:r>
            <w:r w:rsidR="00C726DD" w:rsidRPr="000C659F">
              <w:rPr>
                <w:b w:val="0"/>
                <w:bCs w:val="0"/>
              </w:rPr>
              <w:t xml:space="preserve"> </w:t>
            </w:r>
            <w:r w:rsidRPr="000C659F">
              <w:rPr>
                <w:b w:val="0"/>
                <w:bCs w:val="0"/>
              </w:rPr>
              <w:t>2021</w:t>
            </w:r>
          </w:p>
          <w:p w14:paraId="0E107DE8" w14:textId="3E148B6A" w:rsidR="00BA4367" w:rsidRPr="000C659F" w:rsidRDefault="00BA4367" w:rsidP="002F3CF2">
            <w:pPr>
              <w:pStyle w:val="a9"/>
              <w:numPr>
                <w:ilvl w:val="0"/>
                <w:numId w:val="1"/>
              </w:numPr>
              <w:ind w:firstLineChars="0"/>
              <w:rPr>
                <w:b w:val="0"/>
                <w:bCs w:val="0"/>
              </w:rPr>
            </w:pPr>
            <w:r w:rsidRPr="000C659F">
              <w:rPr>
                <w:b w:val="0"/>
                <w:bCs w:val="0"/>
              </w:rPr>
              <w:t>Master's Degree Computer Science</w:t>
            </w:r>
            <w:r w:rsidR="00DE272F" w:rsidRPr="000C659F">
              <w:rPr>
                <w:b w:val="0"/>
                <w:bCs w:val="0"/>
              </w:rPr>
              <w:t>, Lutsk National Technical University, Lutsk, Ukraine, 2022-2023</w:t>
            </w:r>
          </w:p>
          <w:p w14:paraId="14D54F66" w14:textId="5BFEE701" w:rsidR="00685CF0" w:rsidRPr="003E7D5B" w:rsidRDefault="003E7D5B" w:rsidP="003E7D5B">
            <w:pPr>
              <w:pStyle w:val="a9"/>
              <w:numPr>
                <w:ilvl w:val="0"/>
                <w:numId w:val="1"/>
              </w:numPr>
              <w:ind w:firstLineChars="0"/>
            </w:pPr>
            <w:r w:rsidRPr="003E7D5B">
              <w:rPr>
                <w:b w:val="0"/>
                <w:bCs w:val="0"/>
              </w:rPr>
              <w:t>Certificate, Artificial intelligence is your personal assistant, Lutsk National Technical University: NNC "Volyn Business Hub", Lutsk, Ukraine, 2024</w:t>
            </w:r>
          </w:p>
          <w:p w14:paraId="6444B9F4" w14:textId="77777777" w:rsidR="003E7D5B" w:rsidRPr="009875F9" w:rsidRDefault="003E7D5B" w:rsidP="003E7D5B">
            <w:pPr>
              <w:pStyle w:val="a9"/>
              <w:numPr>
                <w:ilvl w:val="0"/>
                <w:numId w:val="1"/>
              </w:numPr>
              <w:ind w:firstLineChars="0"/>
              <w:rPr>
                <w:b w:val="0"/>
              </w:rPr>
            </w:pPr>
            <w:r w:rsidRPr="003E7D5B">
              <w:rPr>
                <w:b w:val="0"/>
              </w:rPr>
              <w:t>Certificate, Logic of Artificial Intelligence and Cyber Hygiene</w:t>
            </w:r>
            <w:r>
              <w:rPr>
                <w:b w:val="0"/>
                <w:lang w:val="uk-UA"/>
              </w:rPr>
              <w:t xml:space="preserve">, </w:t>
            </w:r>
            <w:r w:rsidRPr="000C659F">
              <w:rPr>
                <w:b w:val="0"/>
                <w:bCs w:val="0"/>
              </w:rPr>
              <w:t>Lutsk National Technical University</w:t>
            </w:r>
            <w:r w:rsidRPr="003E7D5B">
              <w:rPr>
                <w:b w:val="0"/>
                <w:bCs w:val="0"/>
              </w:rPr>
              <w:t>: NNC "Volyn Business Hub"</w:t>
            </w:r>
            <w:r w:rsidRPr="000C659F">
              <w:rPr>
                <w:b w:val="0"/>
                <w:bCs w:val="0"/>
              </w:rPr>
              <w:t>, Lutsk, Ukraine, 2024</w:t>
            </w:r>
          </w:p>
          <w:p w14:paraId="3F8057DC" w14:textId="66F18FC8" w:rsidR="009875F9" w:rsidRPr="003E7D5B" w:rsidRDefault="009875F9" w:rsidP="009875F9">
            <w:pPr>
              <w:pStyle w:val="a9"/>
              <w:numPr>
                <w:ilvl w:val="0"/>
                <w:numId w:val="1"/>
              </w:numPr>
              <w:ind w:firstLineChars="0"/>
              <w:rPr>
                <w:b w:val="0"/>
              </w:rPr>
            </w:pPr>
            <w:r w:rsidRPr="009875F9">
              <w:rPr>
                <w:b w:val="0"/>
              </w:rPr>
              <w:t>Lublin University of Technology (Польща), Internship on the topic «Development and optimization of control systems for robotic manipulators» з 19.03.2025р. по 20.06.2025р. Certificate  15/LNTU/2025, June 2025</w:t>
            </w:r>
          </w:p>
        </w:tc>
      </w:tr>
      <w:tr w:rsidR="00075555" w:rsidRPr="000C659F" w14:paraId="3F8057DF"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D7DAC8"/>
            <w:vAlign w:val="center"/>
          </w:tcPr>
          <w:p w14:paraId="3F8057DE" w14:textId="6007AB56" w:rsidR="0012692C" w:rsidRPr="000C659F" w:rsidRDefault="00DF57CE" w:rsidP="006847D0">
            <w:pPr>
              <w:widowControl/>
              <w:adjustRightInd w:val="0"/>
              <w:snapToGrid w:val="0"/>
              <w:spacing w:beforeLines="30" w:before="93" w:afterLines="30" w:after="93"/>
              <w:jc w:val="left"/>
              <w:rPr>
                <w:rFonts w:ascii="Times New Roman" w:hAnsi="Times New Roman" w:cs="Times New Roman"/>
                <w:sz w:val="22"/>
                <w:szCs w:val="24"/>
              </w:rPr>
            </w:pPr>
            <w:r w:rsidRPr="000C659F">
              <w:rPr>
                <w:rFonts w:ascii="Times New Roman" w:hAnsi="Times New Roman" w:cs="Times New Roman"/>
                <w:sz w:val="28"/>
                <w:szCs w:val="24"/>
              </w:rPr>
              <w:lastRenderedPageBreak/>
              <w:t>Work</w:t>
            </w:r>
            <w:r w:rsidR="0012692C" w:rsidRPr="000C659F">
              <w:rPr>
                <w:rFonts w:ascii="Times New Roman" w:hAnsi="Times New Roman" w:cs="Times New Roman"/>
                <w:sz w:val="28"/>
                <w:szCs w:val="24"/>
              </w:rPr>
              <w:t xml:space="preserve"> Experience</w:t>
            </w:r>
            <w:r w:rsidRPr="000C659F">
              <w:rPr>
                <w:rFonts w:ascii="Times New Roman" w:hAnsi="Times New Roman" w:cs="Times New Roman"/>
                <w:sz w:val="28"/>
                <w:szCs w:val="24"/>
              </w:rPr>
              <w:t>s</w:t>
            </w:r>
          </w:p>
        </w:tc>
      </w:tr>
      <w:tr w:rsidR="00075555" w:rsidRPr="000C659F" w14:paraId="3F8057E5"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auto"/>
            <w:vAlign w:val="center"/>
          </w:tcPr>
          <w:p w14:paraId="3F8057E0" w14:textId="42998F0E" w:rsidR="0069410C" w:rsidRPr="000C659F" w:rsidRDefault="00E058F7" w:rsidP="00685CF0">
            <w:pPr>
              <w:rPr>
                <w:b w:val="0"/>
                <w:bCs w:val="0"/>
              </w:rPr>
            </w:pPr>
            <w:r w:rsidRPr="000C659F">
              <w:rPr>
                <w:b w:val="0"/>
                <w:bCs w:val="0"/>
              </w:rPr>
              <w:t>2011</w:t>
            </w:r>
            <w:r w:rsidR="005252BA" w:rsidRPr="000C659F">
              <w:rPr>
                <w:b w:val="0"/>
                <w:bCs w:val="0"/>
              </w:rPr>
              <w:t xml:space="preserve"> – </w:t>
            </w:r>
            <w:r w:rsidR="000B7424" w:rsidRPr="000C659F">
              <w:rPr>
                <w:b w:val="0"/>
                <w:bCs w:val="0"/>
              </w:rPr>
              <w:t xml:space="preserve">2017 </w:t>
            </w:r>
            <w:r w:rsidR="00452FA6" w:rsidRPr="000C659F">
              <w:rPr>
                <w:b w:val="0"/>
                <w:bCs w:val="0"/>
              </w:rPr>
              <w:t xml:space="preserve">Assistant Professor, </w:t>
            </w:r>
            <w:r w:rsidR="006E3284" w:rsidRPr="000C659F">
              <w:rPr>
                <w:b w:val="0"/>
                <w:bCs w:val="0"/>
              </w:rPr>
              <w:t>Department of Computer-aided Design of Machine Tools and Mechanical Engineering Technology</w:t>
            </w:r>
            <w:r w:rsidR="00452FA6" w:rsidRPr="000C659F">
              <w:rPr>
                <w:b w:val="0"/>
                <w:bCs w:val="0"/>
              </w:rPr>
              <w:t>, Lutsk National Technical University</w:t>
            </w:r>
          </w:p>
          <w:p w14:paraId="3F8057E1" w14:textId="7F5376D8" w:rsidR="00C1521E" w:rsidRPr="000C659F" w:rsidRDefault="000B7424" w:rsidP="00685CF0">
            <w:pPr>
              <w:rPr>
                <w:b w:val="0"/>
                <w:bCs w:val="0"/>
              </w:rPr>
            </w:pPr>
            <w:r w:rsidRPr="000C659F">
              <w:rPr>
                <w:b w:val="0"/>
                <w:bCs w:val="0"/>
              </w:rPr>
              <w:t>2017</w:t>
            </w:r>
            <w:r w:rsidR="005252BA" w:rsidRPr="000C659F">
              <w:rPr>
                <w:b w:val="0"/>
                <w:bCs w:val="0"/>
              </w:rPr>
              <w:t xml:space="preserve"> – </w:t>
            </w:r>
            <w:r w:rsidRPr="000C659F">
              <w:rPr>
                <w:b w:val="0"/>
                <w:bCs w:val="0"/>
              </w:rPr>
              <w:t xml:space="preserve">2019 </w:t>
            </w:r>
            <w:r w:rsidR="00935E77" w:rsidRPr="000C659F">
              <w:rPr>
                <w:b w:val="0"/>
                <w:bCs w:val="0"/>
              </w:rPr>
              <w:t>Senior Lecturer, Department of Applied Mechanics, Lutsk National Technical University</w:t>
            </w:r>
          </w:p>
          <w:p w14:paraId="28CFBA9E" w14:textId="5C25DF32" w:rsidR="00685CF0" w:rsidRDefault="000B7424" w:rsidP="001405BF">
            <w:pPr>
              <w:rPr>
                <w:b w:val="0"/>
                <w:bCs w:val="0"/>
              </w:rPr>
            </w:pPr>
            <w:r w:rsidRPr="000C659F">
              <w:rPr>
                <w:b w:val="0"/>
                <w:bCs w:val="0"/>
              </w:rPr>
              <w:t xml:space="preserve">2019 </w:t>
            </w:r>
            <w:r w:rsidR="005252BA" w:rsidRPr="000C659F">
              <w:rPr>
                <w:b w:val="0"/>
                <w:bCs w:val="0"/>
              </w:rPr>
              <w:t xml:space="preserve">– at the moment </w:t>
            </w:r>
            <w:r w:rsidR="001405BF" w:rsidRPr="000C659F">
              <w:rPr>
                <w:b w:val="0"/>
                <w:bCs w:val="0"/>
              </w:rPr>
              <w:t>Associate Professor, Department of Applied Mechanics and Mechatronics, Lutsk National Technical University</w:t>
            </w:r>
          </w:p>
          <w:p w14:paraId="092434EE" w14:textId="44477AD9" w:rsidR="009875F9" w:rsidRPr="009875F9" w:rsidRDefault="009875F9" w:rsidP="009875F9">
            <w:pPr>
              <w:rPr>
                <w:b w:val="0"/>
                <w:bCs w:val="0"/>
                <w:lang w:val="uk-UA"/>
              </w:rPr>
            </w:pPr>
            <w:r w:rsidRPr="009875F9">
              <w:rPr>
                <w:b w:val="0"/>
                <w:bCs w:val="0"/>
              </w:rPr>
              <w:t>03.09.2019 – 01.05.2026 Associate Professor, Department of Applied Mechanics and Mechatronics</w:t>
            </w:r>
            <w:r>
              <w:rPr>
                <w:b w:val="0"/>
                <w:bCs w:val="0"/>
                <w:lang w:val="uk-UA"/>
              </w:rPr>
              <w:t xml:space="preserve">, </w:t>
            </w:r>
            <w:r w:rsidRPr="009875F9">
              <w:rPr>
                <w:b w:val="0"/>
                <w:bCs w:val="0"/>
              </w:rPr>
              <w:t>Lutsk National Technical University</w:t>
            </w:r>
          </w:p>
          <w:p w14:paraId="3F8057E4" w14:textId="0540A7FC" w:rsidR="00485F21" w:rsidRPr="000C659F" w:rsidRDefault="009875F9" w:rsidP="009875F9">
            <w:r w:rsidRPr="009875F9">
              <w:rPr>
                <w:b w:val="0"/>
                <w:bCs w:val="0"/>
              </w:rPr>
              <w:t xml:space="preserve">01.05.2026 – </w:t>
            </w:r>
            <w:r w:rsidRPr="009875F9">
              <w:rPr>
                <w:b w:val="0"/>
                <w:bCs w:val="0"/>
              </w:rPr>
              <w:t>at the moment Associate Professor</w:t>
            </w:r>
            <w:r w:rsidRPr="009875F9">
              <w:rPr>
                <w:b w:val="0"/>
                <w:bCs w:val="0"/>
              </w:rPr>
              <w:t>,</w:t>
            </w:r>
            <w:r>
              <w:t xml:space="preserve"> </w:t>
            </w:r>
            <w:r w:rsidRPr="009875F9">
              <w:rPr>
                <w:b w:val="0"/>
                <w:bCs w:val="0"/>
              </w:rPr>
              <w:t>Department of Robotics</w:t>
            </w:r>
            <w:r>
              <w:rPr>
                <w:b w:val="0"/>
                <w:bCs w:val="0"/>
                <w:lang w:val="uk-UA"/>
              </w:rPr>
              <w:t>,</w:t>
            </w:r>
            <w:r w:rsidRPr="009875F9">
              <w:rPr>
                <w:b w:val="0"/>
                <w:bCs w:val="0"/>
              </w:rPr>
              <w:t xml:space="preserve"> Lutsk National Technical University </w:t>
            </w:r>
          </w:p>
        </w:tc>
      </w:tr>
      <w:tr w:rsidR="00075555" w:rsidRPr="000C659F" w14:paraId="3F8057E7" w14:textId="77777777" w:rsidTr="006847D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D7DAC8"/>
            <w:vAlign w:val="center"/>
          </w:tcPr>
          <w:p w14:paraId="3F8057E6" w14:textId="220E9CB8" w:rsidR="0012692C" w:rsidRPr="00ED7B83" w:rsidRDefault="00E46010" w:rsidP="006847D0">
            <w:pPr>
              <w:widowControl/>
              <w:adjustRightInd w:val="0"/>
              <w:snapToGrid w:val="0"/>
              <w:spacing w:beforeLines="30" w:before="93" w:afterLines="30" w:after="93"/>
              <w:jc w:val="left"/>
              <w:rPr>
                <w:rFonts w:ascii="Times New Roman" w:hAnsi="Times New Roman" w:cs="Times New Roman"/>
                <w:bCs w:val="0"/>
                <w:sz w:val="22"/>
                <w:szCs w:val="24"/>
              </w:rPr>
            </w:pPr>
            <w:r w:rsidRPr="00ED7B83">
              <w:rPr>
                <w:rFonts w:ascii="Times New Roman" w:hAnsi="Times New Roman" w:cs="Times New Roman"/>
                <w:bCs w:val="0"/>
                <w:sz w:val="28"/>
                <w:szCs w:val="24"/>
              </w:rPr>
              <w:t>Publications</w:t>
            </w:r>
          </w:p>
        </w:tc>
      </w:tr>
      <w:tr w:rsidR="0012692C" w:rsidRPr="000C659F" w14:paraId="3F8057ED" w14:textId="77777777" w:rsidTr="006847D0">
        <w:trPr>
          <w:trHeight w:val="20"/>
          <w:jc w:val="center"/>
        </w:trPr>
        <w:tc>
          <w:tcPr>
            <w:cnfStyle w:val="001000000000" w:firstRow="0" w:lastRow="0" w:firstColumn="1" w:lastColumn="0" w:oddVBand="0" w:evenVBand="0" w:oddHBand="0" w:evenHBand="0" w:firstRowFirstColumn="0" w:firstRowLastColumn="0" w:lastRowFirstColumn="0" w:lastRowLastColumn="0"/>
            <w:tcW w:w="10212" w:type="dxa"/>
            <w:gridSpan w:val="2"/>
            <w:shd w:val="clear" w:color="auto" w:fill="auto"/>
            <w:vAlign w:val="center"/>
          </w:tcPr>
          <w:p w14:paraId="26692A92" w14:textId="7D0CED0B" w:rsidR="001D3816" w:rsidRDefault="001D3816" w:rsidP="009875F9">
            <w:pPr>
              <w:pStyle w:val="a9"/>
              <w:numPr>
                <w:ilvl w:val="0"/>
                <w:numId w:val="9"/>
              </w:numPr>
              <w:ind w:left="447" w:firstLineChars="0" w:hanging="425"/>
              <w:rPr>
                <w:b w:val="0"/>
                <w:bCs w:val="0"/>
              </w:rPr>
            </w:pPr>
            <w:r w:rsidRPr="001D3816">
              <w:rPr>
                <w:b w:val="0"/>
                <w:bCs w:val="0"/>
              </w:rPr>
              <w:t>Huliieva, N., Lishchyna, N., Pasternak, V., &amp; Huliieva, Z. (2025). Development of a system for predicting failures of bagging machines. Informatyka, Automatyka, Pomiary W Gospodarce I Ochronie Środowiska, 15(4), 10–13. https://doi.org/10.35784/iapgos.8054</w:t>
            </w:r>
          </w:p>
          <w:p w14:paraId="4404C44D" w14:textId="4B01FD8F" w:rsidR="005508A6" w:rsidRDefault="005508A6" w:rsidP="009875F9">
            <w:pPr>
              <w:pStyle w:val="a9"/>
              <w:numPr>
                <w:ilvl w:val="0"/>
                <w:numId w:val="9"/>
              </w:numPr>
              <w:ind w:left="447" w:firstLineChars="0" w:hanging="425"/>
              <w:rPr>
                <w:b w:val="0"/>
                <w:bCs w:val="0"/>
              </w:rPr>
            </w:pPr>
            <w:r w:rsidRPr="005508A6">
              <w:rPr>
                <w:b w:val="0"/>
                <w:bCs w:val="0"/>
              </w:rPr>
              <w:t>Pasternak, V., Huliіeva, N., Cagáňová, D., Zabolotnyi, O., Tkachuk, A. (2025). Modeling of Systems with Spherical Inhomogeneities by Using Differential Equations Based on Green’s Functions. In: Campilho, R.D., Ivanov, V., Pinto, G.F., Baptista, A., Silva, F.J.G. (eds) Advances in Design, Simulation and Manufacturing VIII. DSMIE 2025. Lecture Notes in Mechanical Engineering. Springer, Cham. Р. 157-167. https://doi.org/10.1007/978-3-031-95218-0_14</w:t>
            </w:r>
          </w:p>
          <w:p w14:paraId="2600F0AA" w14:textId="6CC105B4" w:rsidR="00033C10" w:rsidRPr="000C659F" w:rsidRDefault="00033C10" w:rsidP="009875F9">
            <w:pPr>
              <w:pStyle w:val="a9"/>
              <w:numPr>
                <w:ilvl w:val="0"/>
                <w:numId w:val="9"/>
              </w:numPr>
              <w:ind w:left="447" w:firstLineChars="0" w:hanging="425"/>
              <w:rPr>
                <w:b w:val="0"/>
                <w:bCs w:val="0"/>
              </w:rPr>
            </w:pPr>
            <w:r w:rsidRPr="000C659F">
              <w:rPr>
                <w:b w:val="0"/>
                <w:bCs w:val="0"/>
              </w:rPr>
              <w:t>Нuliieva, N.M., Pasternak, V.V. Isothermal mechanical Cycling of Saponite–Titanium Composites in Conditions of Complex Stressed State. Latvian Journal of Physics and Technical Sciences. Riga, Latvia, 2022, 59(6)</w:t>
            </w:r>
            <w:r w:rsidR="00B13155" w:rsidRPr="000C659F">
              <w:rPr>
                <w:b w:val="0"/>
                <w:bCs w:val="0"/>
              </w:rPr>
              <w:t>.</w:t>
            </w:r>
            <w:r w:rsidR="005508A6">
              <w:rPr>
                <w:b w:val="0"/>
                <w:bCs w:val="0"/>
              </w:rPr>
              <w:t xml:space="preserve"> </w:t>
            </w:r>
            <w:r w:rsidRPr="000C659F">
              <w:rPr>
                <w:b w:val="0"/>
                <w:bCs w:val="0"/>
              </w:rPr>
              <w:t xml:space="preserve">12-21. </w:t>
            </w:r>
            <w:r w:rsidR="0041213C" w:rsidRPr="000C659F">
              <w:rPr>
                <w:b w:val="0"/>
                <w:bCs w:val="0"/>
              </w:rPr>
              <w:t xml:space="preserve">DOI: </w:t>
            </w:r>
            <w:r w:rsidRPr="000C659F">
              <w:rPr>
                <w:b w:val="0"/>
                <w:bCs w:val="0"/>
              </w:rPr>
              <w:t>10.2478/lpts-2022-0043</w:t>
            </w:r>
          </w:p>
          <w:p w14:paraId="0D1D7CDB" w14:textId="0E12C0A7" w:rsidR="00033C10" w:rsidRPr="000C659F" w:rsidRDefault="00033C10" w:rsidP="009875F9">
            <w:pPr>
              <w:pStyle w:val="a9"/>
              <w:numPr>
                <w:ilvl w:val="0"/>
                <w:numId w:val="9"/>
              </w:numPr>
              <w:ind w:left="447" w:firstLineChars="0" w:hanging="425"/>
              <w:rPr>
                <w:b w:val="0"/>
                <w:bCs w:val="0"/>
              </w:rPr>
            </w:pPr>
            <w:r w:rsidRPr="000C659F">
              <w:rPr>
                <w:b w:val="0"/>
                <w:bCs w:val="0"/>
              </w:rPr>
              <w:t>Ruban, A., Pasternak, V., Huliіeva, N. Prediction of the Structural Properties of Powder Materials by 3D Modeling Methods. 2022</w:t>
            </w:r>
            <w:r w:rsidR="00B13155" w:rsidRPr="000C659F">
              <w:rPr>
                <w:b w:val="0"/>
                <w:bCs w:val="0"/>
              </w:rPr>
              <w:t>,</w:t>
            </w:r>
            <w:r w:rsidRPr="000C659F">
              <w:rPr>
                <w:b w:val="0"/>
                <w:bCs w:val="0"/>
              </w:rPr>
              <w:t xml:space="preserve"> Materials Science Forum, 1068, 231-238. </w:t>
            </w:r>
            <w:r w:rsidR="0041213C" w:rsidRPr="000C659F">
              <w:rPr>
                <w:b w:val="0"/>
                <w:bCs w:val="0"/>
              </w:rPr>
              <w:t xml:space="preserve">DOI: </w:t>
            </w:r>
            <w:r w:rsidRPr="000C659F">
              <w:rPr>
                <w:b w:val="0"/>
                <w:bCs w:val="0"/>
              </w:rPr>
              <w:t>10.4028/p-18k386</w:t>
            </w:r>
          </w:p>
          <w:p w14:paraId="3F4BA1E5" w14:textId="00C1AC3E" w:rsidR="00033C10" w:rsidRPr="000C659F" w:rsidRDefault="00033C10" w:rsidP="009875F9">
            <w:pPr>
              <w:pStyle w:val="a9"/>
              <w:numPr>
                <w:ilvl w:val="0"/>
                <w:numId w:val="9"/>
              </w:numPr>
              <w:ind w:left="447" w:firstLineChars="0" w:hanging="425"/>
              <w:rPr>
                <w:b w:val="0"/>
                <w:bCs w:val="0"/>
              </w:rPr>
            </w:pPr>
            <w:r w:rsidRPr="000C659F">
              <w:rPr>
                <w:b w:val="0"/>
                <w:bCs w:val="0"/>
              </w:rPr>
              <w:t xml:space="preserve">Zabolotnyi O., Pasternak V., Ilchuk N., Huliieva N. Cagáňová D. Powder Technology and Software Tools for Microstructure Control of AlCu2 Samples. Advances in Design, Simulation and Manufacturing IV Proceedings of the 4th International Conference on Design, Simulation, Manufacturing: The Innovation Exchange, DSMIE-2021, June 8–11, 2021, Lviv, Ukraine, Volume 1: Manufacturing and Materials Engineering, 585-593. </w:t>
            </w:r>
            <w:r w:rsidR="002A1B23" w:rsidRPr="000C659F">
              <w:rPr>
                <w:b w:val="0"/>
                <w:bCs w:val="0"/>
              </w:rPr>
              <w:t xml:space="preserve">DOI: </w:t>
            </w:r>
            <w:r w:rsidRPr="000C659F">
              <w:rPr>
                <w:b w:val="0"/>
                <w:bCs w:val="0"/>
              </w:rPr>
              <w:t>10.1007/978-3-030-77719-7_58</w:t>
            </w:r>
          </w:p>
          <w:p w14:paraId="538E9AD8" w14:textId="0B905CA7" w:rsidR="00033C10" w:rsidRPr="000C659F" w:rsidRDefault="00033C10" w:rsidP="009875F9">
            <w:pPr>
              <w:pStyle w:val="a9"/>
              <w:numPr>
                <w:ilvl w:val="0"/>
                <w:numId w:val="9"/>
              </w:numPr>
              <w:ind w:left="447" w:firstLineChars="0" w:hanging="425"/>
              <w:rPr>
                <w:b w:val="0"/>
                <w:bCs w:val="0"/>
              </w:rPr>
            </w:pPr>
            <w:r w:rsidRPr="000C659F">
              <w:rPr>
                <w:b w:val="0"/>
                <w:bCs w:val="0"/>
              </w:rPr>
              <w:t xml:space="preserve">Pasternak, V., Samchuk, L., Huliieva, N., Andrushchak, I., Ruban, A. Investigation of the Properties of Powder Materials Using Computer Modeling. Materials Science Forum this link is disabled, 2021, 1038 MSF, 33–39. </w:t>
            </w:r>
            <w:r w:rsidR="00113195" w:rsidRPr="000C659F">
              <w:rPr>
                <w:b w:val="0"/>
                <w:bCs w:val="0"/>
              </w:rPr>
              <w:t xml:space="preserve">DOI: </w:t>
            </w:r>
            <w:r w:rsidRPr="000C659F">
              <w:rPr>
                <w:b w:val="0"/>
                <w:bCs w:val="0"/>
              </w:rPr>
              <w:t>10.4028/www.scientific.net/MSF.1038.33</w:t>
            </w:r>
          </w:p>
          <w:p w14:paraId="20D72357" w14:textId="0971C486" w:rsidR="00033C10" w:rsidRPr="000C659F" w:rsidRDefault="00033C10" w:rsidP="009875F9">
            <w:pPr>
              <w:pStyle w:val="a9"/>
              <w:numPr>
                <w:ilvl w:val="0"/>
                <w:numId w:val="9"/>
              </w:numPr>
              <w:ind w:left="447" w:firstLineChars="0" w:hanging="425"/>
              <w:rPr>
                <w:b w:val="0"/>
                <w:bCs w:val="0"/>
              </w:rPr>
            </w:pPr>
            <w:r w:rsidRPr="000C659F">
              <w:rPr>
                <w:b w:val="0"/>
                <w:bCs w:val="0"/>
              </w:rPr>
              <w:t xml:space="preserve">Нuliieva N.M., Somov D.O., Pasternak V.V., Samchuk L.M., Chetverzhuk T.I. The selection of boron nitride circles for grinding saponite – titanium composites using non-parametric method. Latvian Journal of Physics and Technical Sciences. Riga, Latvia, 2020, Vol. 57(6). Р. 36-47. </w:t>
            </w:r>
            <w:r w:rsidR="00113195" w:rsidRPr="000C659F">
              <w:rPr>
                <w:b w:val="0"/>
                <w:bCs w:val="0"/>
              </w:rPr>
              <w:t xml:space="preserve">DOI: </w:t>
            </w:r>
            <w:r w:rsidRPr="000C659F">
              <w:rPr>
                <w:b w:val="0"/>
                <w:bCs w:val="0"/>
              </w:rPr>
              <w:t>10.2478/lpts-2020-0033</w:t>
            </w:r>
          </w:p>
          <w:p w14:paraId="36C05BC0" w14:textId="5E01FB22" w:rsidR="00834523" w:rsidRPr="000C659F" w:rsidRDefault="00834523" w:rsidP="009875F9">
            <w:pPr>
              <w:pStyle w:val="a9"/>
              <w:numPr>
                <w:ilvl w:val="0"/>
                <w:numId w:val="9"/>
              </w:numPr>
              <w:ind w:left="447" w:firstLineChars="0" w:hanging="425"/>
              <w:rPr>
                <w:b w:val="0"/>
                <w:bCs w:val="0"/>
              </w:rPr>
            </w:pPr>
            <w:r w:rsidRPr="000C659F">
              <w:rPr>
                <w:b w:val="0"/>
                <w:bCs w:val="0"/>
              </w:rPr>
              <w:t>Rud’, V.D., Guliieva, N.M. Determination of drinking water quality using new information technology</w:t>
            </w:r>
            <w:r w:rsidR="00963C60" w:rsidRPr="000C659F">
              <w:rPr>
                <w:b w:val="0"/>
                <w:bCs w:val="0"/>
              </w:rPr>
              <w:t>.</w:t>
            </w:r>
            <w:r w:rsidRPr="000C659F">
              <w:rPr>
                <w:b w:val="0"/>
                <w:bCs w:val="0"/>
              </w:rPr>
              <w:t xml:space="preserve"> Actual Problems of Economics: Scientific economic journal. Kyiv, 2014. 4 (154). 481-488.</w:t>
            </w:r>
          </w:p>
          <w:p w14:paraId="697CCED2" w14:textId="63C4106C" w:rsidR="00C90851" w:rsidRPr="000C659F" w:rsidRDefault="00B13155" w:rsidP="009875F9">
            <w:pPr>
              <w:pStyle w:val="a9"/>
              <w:numPr>
                <w:ilvl w:val="0"/>
                <w:numId w:val="9"/>
              </w:numPr>
              <w:ind w:left="447" w:firstLineChars="0" w:hanging="425"/>
              <w:rPr>
                <w:b w:val="0"/>
                <w:bCs w:val="0"/>
              </w:rPr>
            </w:pPr>
            <w:r w:rsidRPr="000C659F">
              <w:rPr>
                <w:b w:val="0"/>
                <w:bCs w:val="0"/>
              </w:rPr>
              <w:t xml:space="preserve">Gulieva, N.M. Information support for drinking water treatment. Actual Problems of Economics, 2012, 138(12), 160–166. </w:t>
            </w:r>
          </w:p>
          <w:p w14:paraId="3BE4C429" w14:textId="2F691C3A" w:rsidR="00C90851" w:rsidRPr="000C659F" w:rsidRDefault="00B44CC9" w:rsidP="009875F9">
            <w:pPr>
              <w:pStyle w:val="a9"/>
              <w:numPr>
                <w:ilvl w:val="0"/>
                <w:numId w:val="9"/>
              </w:numPr>
              <w:ind w:left="447" w:firstLineChars="0" w:hanging="425"/>
              <w:rPr>
                <w:b w:val="0"/>
                <w:bCs w:val="0"/>
              </w:rPr>
            </w:pPr>
            <w:r w:rsidRPr="000C659F">
              <w:rPr>
                <w:b w:val="0"/>
                <w:bCs w:val="0"/>
              </w:rPr>
              <w:t>Gulieva, N.M., Rud, V.D. Problems while providing ecoclean drinking water for population living on territories contaminated radioactively. Actual Problems of Economics, 2011, 124(10), 194–202</w:t>
            </w:r>
            <w:r w:rsidR="00C90851" w:rsidRPr="000C659F">
              <w:rPr>
                <w:b w:val="0"/>
                <w:bCs w:val="0"/>
              </w:rPr>
              <w:t>.</w:t>
            </w:r>
          </w:p>
          <w:p w14:paraId="686C8905" w14:textId="4DFDC732" w:rsidR="00AA1D34" w:rsidRPr="000C659F" w:rsidRDefault="00AA1D34" w:rsidP="009875F9">
            <w:pPr>
              <w:pStyle w:val="a9"/>
              <w:numPr>
                <w:ilvl w:val="0"/>
                <w:numId w:val="9"/>
              </w:numPr>
              <w:ind w:left="447" w:firstLineChars="0" w:hanging="425"/>
              <w:rPr>
                <w:b w:val="0"/>
                <w:bCs w:val="0"/>
              </w:rPr>
            </w:pPr>
            <w:r w:rsidRPr="000C659F">
              <w:rPr>
                <w:b w:val="0"/>
                <w:bCs w:val="0"/>
              </w:rPr>
              <w:t>Huliieva N. Determination of porosity of materials by means of metallographic method swith a help of application programs. Ukrainian Journal of Mechanical Engineering and Materials Science. 2015</w:t>
            </w:r>
            <w:r w:rsidR="00757A59" w:rsidRPr="000C659F">
              <w:rPr>
                <w:b w:val="0"/>
                <w:bCs w:val="0"/>
              </w:rPr>
              <w:t>,</w:t>
            </w:r>
            <w:r w:rsidRPr="000C659F">
              <w:rPr>
                <w:b w:val="0"/>
                <w:bCs w:val="0"/>
              </w:rPr>
              <w:t xml:space="preserve"> 1(2). 75–83.</w:t>
            </w:r>
          </w:p>
          <w:p w14:paraId="78739665" w14:textId="630BB3D4" w:rsidR="00033C10" w:rsidRDefault="00AA1D34" w:rsidP="009875F9">
            <w:pPr>
              <w:pStyle w:val="a9"/>
              <w:numPr>
                <w:ilvl w:val="0"/>
                <w:numId w:val="9"/>
              </w:numPr>
              <w:ind w:left="447" w:firstLineChars="0" w:hanging="425"/>
              <w:rPr>
                <w:b w:val="0"/>
                <w:bCs w:val="0"/>
              </w:rPr>
            </w:pPr>
            <w:r w:rsidRPr="000C659F">
              <w:rPr>
                <w:b w:val="0"/>
                <w:bCs w:val="0"/>
              </w:rPr>
              <w:t>Guliieva N. The filtration efficiency of porous permeable materials of saponite – titanium system composite</w:t>
            </w:r>
            <w:r w:rsidR="00757A59" w:rsidRPr="000C659F">
              <w:rPr>
                <w:b w:val="0"/>
                <w:bCs w:val="0"/>
              </w:rPr>
              <w:t xml:space="preserve">. </w:t>
            </w:r>
            <w:r w:rsidRPr="000C659F">
              <w:rPr>
                <w:b w:val="0"/>
                <w:bCs w:val="0"/>
              </w:rPr>
              <w:t>Metallurgical and Mining Industry. 2016</w:t>
            </w:r>
            <w:r w:rsidR="00757A59" w:rsidRPr="000C659F">
              <w:rPr>
                <w:b w:val="0"/>
                <w:bCs w:val="0"/>
              </w:rPr>
              <w:t>,</w:t>
            </w:r>
            <w:r w:rsidRPr="000C659F">
              <w:rPr>
                <w:b w:val="0"/>
                <w:bCs w:val="0"/>
              </w:rPr>
              <w:t xml:space="preserve"> 4. 97–99.</w:t>
            </w:r>
          </w:p>
          <w:p w14:paraId="7709E014" w14:textId="48E7F489" w:rsidR="009875F9" w:rsidRPr="009875F9" w:rsidRDefault="009875F9" w:rsidP="009875F9">
            <w:pPr>
              <w:pStyle w:val="a9"/>
              <w:numPr>
                <w:ilvl w:val="0"/>
                <w:numId w:val="9"/>
              </w:numPr>
              <w:ind w:left="447" w:firstLineChars="0" w:hanging="425"/>
              <w:rPr>
                <w:b w:val="0"/>
                <w:bCs w:val="0"/>
              </w:rPr>
            </w:pPr>
            <w:r>
              <w:rPr>
                <w:b w:val="0"/>
                <w:bCs w:val="0"/>
              </w:rPr>
              <w:t>Samchuk L.M., Povstiana Yu.S., Hulii</w:t>
            </w:r>
            <w:r w:rsidRPr="009875F9">
              <w:rPr>
                <w:b w:val="0"/>
                <w:bCs w:val="0"/>
              </w:rPr>
              <w:t xml:space="preserve">eva N.M. UML-Analysis and development of an information system for </w:t>
            </w:r>
            <w:r w:rsidRPr="009875F9">
              <w:rPr>
                <w:b w:val="0"/>
                <w:bCs w:val="0"/>
              </w:rPr>
              <w:lastRenderedPageBreak/>
              <w:t>inventory accounting of auto parts. Scientific journal Computer-integrated technologies: education, science, production. No. 59. 2025, pp. 213-120. https://doi.org/10.36910/6775-2524-0560-2025-59-27</w:t>
            </w:r>
          </w:p>
          <w:p w14:paraId="50E65906" w14:textId="577218F1" w:rsidR="009875F9" w:rsidRPr="009875F9" w:rsidRDefault="009875F9" w:rsidP="009875F9">
            <w:pPr>
              <w:pStyle w:val="a9"/>
              <w:numPr>
                <w:ilvl w:val="0"/>
                <w:numId w:val="9"/>
              </w:numPr>
              <w:ind w:left="447" w:firstLineChars="0" w:hanging="425"/>
              <w:rPr>
                <w:b w:val="0"/>
                <w:bCs w:val="0"/>
              </w:rPr>
            </w:pPr>
            <w:r w:rsidRPr="009875F9">
              <w:rPr>
                <w:b w:val="0"/>
                <w:bCs w:val="0"/>
              </w:rPr>
              <w:t xml:space="preserve">Bozhko T., Zaleta O., Galchuk T., Zubovetska N., </w:t>
            </w:r>
            <w:r w:rsidRPr="009875F9">
              <w:rPr>
                <w:b w:val="0"/>
                <w:bCs w:val="0"/>
              </w:rPr>
              <w:t>Huliieva</w:t>
            </w:r>
            <w:r w:rsidRPr="009875F9">
              <w:rPr>
                <w:b w:val="0"/>
                <w:bCs w:val="0"/>
              </w:rPr>
              <w:t xml:space="preserve"> N. Dependence of pore size on cutting tool parameters during mechanical processing of sintered powder material. Scientific notes: interuniversity collection of scientific papers. Issue 84. 2025. pp. 74-77. https://doi.org/10.36910/775.24153966.2025.84.11</w:t>
            </w:r>
          </w:p>
          <w:p w14:paraId="2FF21B77" w14:textId="73DFBC1D" w:rsidR="009875F9" w:rsidRPr="009875F9" w:rsidRDefault="009875F9" w:rsidP="009875F9">
            <w:pPr>
              <w:pStyle w:val="a9"/>
              <w:numPr>
                <w:ilvl w:val="0"/>
                <w:numId w:val="9"/>
              </w:numPr>
              <w:ind w:left="447" w:firstLineChars="0" w:hanging="425"/>
              <w:rPr>
                <w:b w:val="0"/>
                <w:bCs w:val="0"/>
              </w:rPr>
            </w:pPr>
            <w:r w:rsidRPr="009875F9">
              <w:rPr>
                <w:b w:val="0"/>
                <w:bCs w:val="0"/>
              </w:rPr>
              <w:t>Leonovych V.V., Huliieva N.M. Analysis of the implementation of artificial intelligence in production in Ukraine. Scientific Forum: Theory and Practice of Research: Collection of Scientific Papers «SCIENTIA» with Proceedings of the XI International Scientific and Theoretical Conference, March 13, 2026. San Francisco, USA: International Center of Scientific Research. 165–170. https://doi.org/10.36074/scientia-13.03.2026</w:t>
            </w:r>
          </w:p>
          <w:p w14:paraId="7614675D" w14:textId="2A28D8DB" w:rsidR="009875F9" w:rsidRPr="009875F9" w:rsidRDefault="009875F9" w:rsidP="009875F9">
            <w:pPr>
              <w:pStyle w:val="a9"/>
              <w:numPr>
                <w:ilvl w:val="0"/>
                <w:numId w:val="9"/>
              </w:numPr>
              <w:ind w:left="447" w:firstLineChars="0" w:hanging="425"/>
              <w:rPr>
                <w:b w:val="0"/>
                <w:bCs w:val="0"/>
              </w:rPr>
            </w:pPr>
            <w:r>
              <w:rPr>
                <w:b w:val="0"/>
                <w:bCs w:val="0"/>
              </w:rPr>
              <w:t>Hulii</w:t>
            </w:r>
            <w:r w:rsidRPr="009875F9">
              <w:rPr>
                <w:b w:val="0"/>
                <w:bCs w:val="0"/>
              </w:rPr>
              <w:t>eva N.M., Samchuk L.M., Bozhko T.E. Investigation of hydraulic permeability of saponite-titanium filters. Scientific notes: interuniversity collection of scientific works. Issue 85. 2026. P. 41-45. https://doi.org/10.36910/775.24153966.2026.85.6</w:t>
            </w:r>
          </w:p>
          <w:p w14:paraId="07CE5167" w14:textId="5D0C2FA9" w:rsidR="009875F9" w:rsidRPr="009875F9" w:rsidRDefault="009875F9" w:rsidP="009875F9">
            <w:pPr>
              <w:pStyle w:val="a9"/>
              <w:numPr>
                <w:ilvl w:val="0"/>
                <w:numId w:val="9"/>
              </w:numPr>
              <w:ind w:left="447" w:firstLineChars="0" w:hanging="425"/>
              <w:rPr>
                <w:b w:val="0"/>
                <w:bCs w:val="0"/>
              </w:rPr>
            </w:pPr>
            <w:r w:rsidRPr="009875F9">
              <w:rPr>
                <w:b w:val="0"/>
                <w:bCs w:val="0"/>
              </w:rPr>
              <w:t xml:space="preserve">Prydalny B.I., Samchuk L.M., </w:t>
            </w:r>
            <w:r>
              <w:rPr>
                <w:b w:val="0"/>
                <w:bCs w:val="0"/>
              </w:rPr>
              <w:t>Hulii</w:t>
            </w:r>
            <w:r w:rsidRPr="009875F9">
              <w:rPr>
                <w:b w:val="0"/>
                <w:bCs w:val="0"/>
              </w:rPr>
              <w:t>eva N.M., Sychuk V.A. Increasing the reliability of robotic production systems based on failure diagnostics, predictive maintenance and ongoing monitoring. Scientific notes: interuniversity collection of scientific papers. Vol. 85. 2026. P. 136-144. https://doi.org/10.36910/775.24153966.2026.85.18</w:t>
            </w:r>
          </w:p>
          <w:p w14:paraId="52FEB1EB" w14:textId="638F380F" w:rsidR="009875F9" w:rsidRPr="000C659F" w:rsidRDefault="009875F9" w:rsidP="009875F9">
            <w:pPr>
              <w:pStyle w:val="a9"/>
              <w:numPr>
                <w:ilvl w:val="0"/>
                <w:numId w:val="9"/>
              </w:numPr>
              <w:ind w:left="447" w:firstLineChars="0" w:hanging="425"/>
              <w:rPr>
                <w:b w:val="0"/>
                <w:bCs w:val="0"/>
              </w:rPr>
            </w:pPr>
            <w:r w:rsidRPr="009875F9">
              <w:rPr>
                <w:b w:val="0"/>
                <w:bCs w:val="0"/>
              </w:rPr>
              <w:t xml:space="preserve">Samchuk L.M., Prydalny B.I., </w:t>
            </w:r>
            <w:r>
              <w:rPr>
                <w:b w:val="0"/>
                <w:bCs w:val="0"/>
              </w:rPr>
              <w:t>Hulii</w:t>
            </w:r>
            <w:r w:rsidRPr="009875F9">
              <w:rPr>
                <w:b w:val="0"/>
                <w:bCs w:val="0"/>
              </w:rPr>
              <w:t>eva N.M., Sychuk V.A. Analytical review of approaches to ensuring the accuracy of positioning of industrial robots in welding operations. Volume 1 No. 26 (2026): Modern Technologies in Mechanical Engineering and Transport, pp. 350-361. https://eforum.lntu.edu.ua/index.php/jurnal-mbf/en/issue/view/168</w:t>
            </w:r>
            <w:r>
              <w:rPr>
                <w:b w:val="0"/>
                <w:bCs w:val="0"/>
              </w:rPr>
              <w:t xml:space="preserve">/ </w:t>
            </w:r>
            <w:r w:rsidRPr="009875F9">
              <w:rPr>
                <w:b w:val="0"/>
                <w:bCs w:val="0"/>
              </w:rPr>
              <w:t>ttps://doi.org/10.36910/ckcjmc66</w:t>
            </w:r>
          </w:p>
          <w:p w14:paraId="72F564E0" w14:textId="7CDC1DC3" w:rsidR="00033C10" w:rsidRPr="005508A6" w:rsidRDefault="00033C10" w:rsidP="009875F9">
            <w:pPr>
              <w:pStyle w:val="a9"/>
              <w:numPr>
                <w:ilvl w:val="0"/>
                <w:numId w:val="9"/>
              </w:numPr>
              <w:ind w:left="447" w:firstLineChars="0" w:hanging="425"/>
            </w:pPr>
            <w:r w:rsidRPr="000C659F">
              <w:rPr>
                <w:b w:val="0"/>
                <w:bCs w:val="0"/>
              </w:rPr>
              <w:t>Huliieva N.M. Peculiarities of the development of the fourth industrial revolution "Industry 4.0". Ricerche scientifiche e metodi della loro realizzazione: esperienza mondiale e realtа domestiche: Raccolta di articoli scientifici «ΛΌГOΣ» con gli atti della II Conferenza scientifica e pratica internazionale (T. 2), Bologna, 12 novembre 2021. Bologna Vinnytsia: Associazione Italiana di Storia Urbana &amp; Piattaforma scientifica europea, 2021. Р. 30-31. https://ojs.ukrlogos.in.ua/index.php/logos/article/view/16158/14411</w:t>
            </w:r>
          </w:p>
          <w:p w14:paraId="6BBD4B69" w14:textId="5EEB9916" w:rsidR="00033C10" w:rsidRPr="00ED7B83" w:rsidRDefault="00033C10" w:rsidP="009875F9">
            <w:pPr>
              <w:pStyle w:val="a9"/>
              <w:numPr>
                <w:ilvl w:val="0"/>
                <w:numId w:val="9"/>
              </w:numPr>
              <w:ind w:left="447" w:firstLineChars="0" w:hanging="425"/>
              <w:rPr>
                <w:b w:val="0"/>
                <w:bCs w:val="0"/>
                <w:lang w:val="de-AT"/>
              </w:rPr>
            </w:pPr>
            <w:r w:rsidRPr="000C659F">
              <w:rPr>
                <w:b w:val="0"/>
                <w:bCs w:val="0"/>
              </w:rPr>
              <w:t xml:space="preserve">Huliieva N.M. Analysis of optical and inductive sensors. </w:t>
            </w:r>
            <w:r w:rsidRPr="00ED7B83">
              <w:rPr>
                <w:b w:val="0"/>
                <w:bCs w:val="0"/>
                <w:lang w:val="de-AT"/>
              </w:rPr>
              <w:t>Multidisziplinäre Forschung: Perspektiven, Probleme und Muster der Sammlung wissenschaftlicher Arbeiten «</w:t>
            </w:r>
            <w:r w:rsidRPr="000C659F">
              <w:rPr>
                <w:b w:val="0"/>
                <w:bCs w:val="0"/>
              </w:rPr>
              <w:t>ΛΌГ</w:t>
            </w:r>
            <w:r w:rsidRPr="00ED7B83">
              <w:rPr>
                <w:b w:val="0"/>
                <w:bCs w:val="0"/>
                <w:lang w:val="de-AT"/>
              </w:rPr>
              <w:t>O</w:t>
            </w:r>
            <w:r w:rsidRPr="000C659F">
              <w:rPr>
                <w:b w:val="0"/>
                <w:bCs w:val="0"/>
              </w:rPr>
              <w:t>Σ</w:t>
            </w:r>
            <w:r w:rsidRPr="00ED7B83">
              <w:rPr>
                <w:b w:val="0"/>
                <w:bCs w:val="0"/>
                <w:lang w:val="de-AT"/>
              </w:rPr>
              <w:t xml:space="preserve">» zu den Materialien der II internationalen </w:t>
            </w:r>
            <w:bookmarkStart w:id="0" w:name="_GoBack"/>
            <w:bookmarkEnd w:id="0"/>
            <w:r w:rsidRPr="00ED7B83">
              <w:rPr>
                <w:b w:val="0"/>
                <w:bCs w:val="0"/>
                <w:lang w:val="de-AT"/>
              </w:rPr>
              <w:t>wissenschaftlich-praktischen Konferenz (B. 2), Wien, 26. November, 2021. Wien-Vinnytsia: List Verlag. in Ullstein Buchverlage GmbH &amp; Europäische Wissenschaftsplattform, 2021. P. 26-27. https://ojs.ukrlogos.in.ua/index.php/logos/issue/view/26.11.2021/660</w:t>
            </w:r>
          </w:p>
          <w:p w14:paraId="31AB8DE3" w14:textId="726DB023" w:rsidR="00033C10" w:rsidRPr="00ED7B83" w:rsidRDefault="00033C10" w:rsidP="009875F9">
            <w:pPr>
              <w:pStyle w:val="a9"/>
              <w:numPr>
                <w:ilvl w:val="0"/>
                <w:numId w:val="9"/>
              </w:numPr>
              <w:ind w:left="447" w:firstLineChars="0" w:hanging="425"/>
              <w:rPr>
                <w:b w:val="0"/>
                <w:bCs w:val="0"/>
                <w:lang w:val="pl-PL"/>
              </w:rPr>
            </w:pPr>
            <w:r w:rsidRPr="000C659F">
              <w:rPr>
                <w:b w:val="0"/>
                <w:bCs w:val="0"/>
              </w:rPr>
              <w:t xml:space="preserve">Huliieva, N. (2022). Experimental Study of GY-521 Sensor Operation. Education and science of today: intersectoral issues and development of sciences: Collection of scientific papers «ΛΌГOΣ» with Proceedings of the III International Scientific and Practical Conference, Cambridge, May 20, 2022. Cambridge-Vinnytsia: P.C. Publishing House &amp; European Scientific Platform, 2022. P. 157-158. </w:t>
            </w:r>
            <w:r w:rsidRPr="00ED7B83">
              <w:rPr>
                <w:b w:val="0"/>
                <w:bCs w:val="0"/>
                <w:lang w:val="pl-PL"/>
              </w:rPr>
              <w:t>DOI</w:t>
            </w:r>
            <w:r w:rsidR="007A44DA" w:rsidRPr="00ED7B83">
              <w:rPr>
                <w:b w:val="0"/>
                <w:bCs w:val="0"/>
                <w:lang w:val="pl-PL"/>
              </w:rPr>
              <w:t>:</w:t>
            </w:r>
            <w:r w:rsidRPr="00ED7B83">
              <w:rPr>
                <w:b w:val="0"/>
                <w:bCs w:val="0"/>
                <w:lang w:val="pl-PL"/>
              </w:rPr>
              <w:t xml:space="preserve"> 10.36074/logos-20.05.2022.047 </w:t>
            </w:r>
            <w:hyperlink r:id="rId10" w:history="1">
              <w:r w:rsidR="008C390E" w:rsidRPr="00ED7B83">
                <w:rPr>
                  <w:rStyle w:val="ad"/>
                  <w:b w:val="0"/>
                  <w:bCs w:val="0"/>
                  <w:sz w:val="21"/>
                  <w:lang w:val="pl-PL"/>
                </w:rPr>
                <w:t>https://ojs.ukrlogos.in.ua/index.php/logos/issue/view/20.05.2022</w:t>
              </w:r>
            </w:hyperlink>
            <w:r w:rsidRPr="00ED7B83">
              <w:rPr>
                <w:b w:val="0"/>
                <w:bCs w:val="0"/>
                <w:lang w:val="pl-PL"/>
              </w:rPr>
              <w:t>.</w:t>
            </w:r>
          </w:p>
          <w:p w14:paraId="25DE5161" w14:textId="6C2F46EE" w:rsidR="008C390E" w:rsidRPr="000C659F" w:rsidRDefault="008C390E" w:rsidP="009875F9">
            <w:pPr>
              <w:pStyle w:val="a9"/>
              <w:numPr>
                <w:ilvl w:val="0"/>
                <w:numId w:val="9"/>
              </w:numPr>
              <w:ind w:left="447" w:firstLineChars="0" w:hanging="425"/>
              <w:rPr>
                <w:b w:val="0"/>
                <w:bCs w:val="0"/>
              </w:rPr>
            </w:pPr>
            <w:r w:rsidRPr="00ED7B83">
              <w:rPr>
                <w:b w:val="0"/>
                <w:bCs w:val="0"/>
                <w:lang w:val="pl-PL"/>
              </w:rPr>
              <w:t xml:space="preserve">Huliieva, N.M., Shulikovsky, B.V. (2023). </w:t>
            </w:r>
            <w:r w:rsidRPr="000C659F">
              <w:rPr>
                <w:b w:val="0"/>
                <w:bCs w:val="0"/>
              </w:rPr>
              <w:t>Equipping CNC Machines with Devices for Automatic Control of Processing Accuracy. Modern vision of implementing innovations in scientific studies: collection of scientific papers «SCIENTIA» with Proceedings of the II International Scientific and Theoretical Conference, October 20, 2023. Sofia, Republic of Bulgaria: International Center of Scientific Research. Р. 57–59. DOI: 10.36074/scientia-20.10.2023</w:t>
            </w:r>
            <w:r w:rsidR="005508A6">
              <w:rPr>
                <w:b w:val="0"/>
                <w:bCs w:val="0"/>
              </w:rPr>
              <w:t>.</w:t>
            </w:r>
          </w:p>
          <w:p w14:paraId="5CE4CE21" w14:textId="751AD7D0" w:rsidR="008C390E" w:rsidRPr="000C659F" w:rsidRDefault="008C390E" w:rsidP="009875F9">
            <w:pPr>
              <w:pStyle w:val="a9"/>
              <w:numPr>
                <w:ilvl w:val="0"/>
                <w:numId w:val="9"/>
              </w:numPr>
              <w:ind w:left="447" w:firstLineChars="0" w:hanging="425"/>
              <w:rPr>
                <w:b w:val="0"/>
                <w:bCs w:val="0"/>
              </w:rPr>
            </w:pPr>
            <w:r w:rsidRPr="000C659F">
              <w:rPr>
                <w:b w:val="0"/>
                <w:bCs w:val="0"/>
              </w:rPr>
              <w:t>2. Huliieva, N., Masiuk D. (2023). Entity Framework Environment for Working with Databases. Theoretical and practical scientific achievements: research and results of their implementation: collection of scientific papers «SCIENTIA» with Proceedings of the V International Scientific and Theoretical Conference, October 27, 2023. Pisa, Italian Republic: International Center of Scientific Research. Р. 62–63. DOI: 10.36074/scientia-27.10.2023</w:t>
            </w:r>
          </w:p>
          <w:p w14:paraId="35925F97" w14:textId="33E56D2F" w:rsidR="008C390E" w:rsidRPr="000C659F" w:rsidRDefault="008C390E" w:rsidP="009875F9">
            <w:pPr>
              <w:pStyle w:val="a9"/>
              <w:numPr>
                <w:ilvl w:val="0"/>
                <w:numId w:val="9"/>
              </w:numPr>
              <w:ind w:left="447" w:firstLineChars="0" w:hanging="425"/>
              <w:rPr>
                <w:b w:val="0"/>
                <w:bCs w:val="0"/>
              </w:rPr>
            </w:pPr>
            <w:r w:rsidRPr="000C659F">
              <w:rPr>
                <w:b w:val="0"/>
                <w:bCs w:val="0"/>
              </w:rPr>
              <w:t xml:space="preserve">Huliieva N.M., Paliy N.M. Peculiarities of Calculating Loads and Drive Power. The current state of development of world science: characteristics and features: collection of scientific papers «SCIENTIA» with Proceedings of the VI International Scientific and Theoretical Conference, December 15, 2023. Lisbon, Portuguese Republic: International Center of Scientific Research. Р.102–103. DOI 10.36074/scientia-15.12.2023  </w:t>
            </w:r>
          </w:p>
          <w:p w14:paraId="1D6F15BC" w14:textId="2A854B0A" w:rsidR="00033C10" w:rsidRPr="00ED7B83" w:rsidRDefault="00033C10" w:rsidP="009875F9">
            <w:pPr>
              <w:pStyle w:val="a9"/>
              <w:numPr>
                <w:ilvl w:val="0"/>
                <w:numId w:val="9"/>
              </w:numPr>
              <w:ind w:left="447" w:firstLineChars="0" w:hanging="425"/>
              <w:rPr>
                <w:b w:val="0"/>
                <w:bCs w:val="0"/>
                <w:lang w:val="de-AT"/>
              </w:rPr>
            </w:pPr>
            <w:r w:rsidRPr="000C659F">
              <w:rPr>
                <w:b w:val="0"/>
                <w:bCs w:val="0"/>
              </w:rPr>
              <w:t xml:space="preserve">Huliieva, N. M., Huliieva, Z. N. (2023). Construction of UML Diagram in Designing Programs. </w:t>
            </w:r>
            <w:r w:rsidRPr="00ED7B83">
              <w:rPr>
                <w:b w:val="0"/>
                <w:bCs w:val="0"/>
                <w:lang w:val="de-AT"/>
              </w:rPr>
              <w:t xml:space="preserve">Grundlagen der </w:t>
            </w:r>
            <w:r w:rsidRPr="00ED7B83">
              <w:rPr>
                <w:b w:val="0"/>
                <w:bCs w:val="0"/>
                <w:lang w:val="de-AT"/>
              </w:rPr>
              <w:lastRenderedPageBreak/>
              <w:t>modernen wissenschaftlichen Forschungder Sammlung wissenschaftlicher Arbeiten «</w:t>
            </w:r>
            <w:r w:rsidRPr="000C659F">
              <w:rPr>
                <w:b w:val="0"/>
                <w:bCs w:val="0"/>
              </w:rPr>
              <w:t>ΛΌГ</w:t>
            </w:r>
            <w:r w:rsidRPr="00ED7B83">
              <w:rPr>
                <w:b w:val="0"/>
                <w:bCs w:val="0"/>
                <w:lang w:val="de-AT"/>
              </w:rPr>
              <w:t>O</w:t>
            </w:r>
            <w:r w:rsidRPr="000C659F">
              <w:rPr>
                <w:b w:val="0"/>
                <w:bCs w:val="0"/>
              </w:rPr>
              <w:t>Σ</w:t>
            </w:r>
            <w:r w:rsidRPr="00ED7B83">
              <w:rPr>
                <w:b w:val="0"/>
                <w:bCs w:val="0"/>
                <w:lang w:val="de-AT"/>
              </w:rPr>
              <w:t>» zu den Materialien der IIIinternationalen wissenschaftlich-praktischen Konferenz, Zürich, 31. März, 2023. Zürich-Vinnytsia: BOLESWA Publishers &amp; Europäische Wissenschaftsplattform, P. 92–94. DOI</w:t>
            </w:r>
            <w:r w:rsidR="002003CF" w:rsidRPr="00ED7B83">
              <w:rPr>
                <w:b w:val="0"/>
                <w:bCs w:val="0"/>
                <w:lang w:val="de-AT"/>
              </w:rPr>
              <w:t>:</w:t>
            </w:r>
            <w:r w:rsidRPr="00ED7B83">
              <w:rPr>
                <w:b w:val="0"/>
                <w:bCs w:val="0"/>
                <w:lang w:val="de-AT"/>
              </w:rPr>
              <w:t xml:space="preserve"> 10.36074/logos-31.03.2023.28</w:t>
            </w:r>
          </w:p>
          <w:p w14:paraId="49A17FB9" w14:textId="469FC641" w:rsidR="00033C10" w:rsidRPr="000C659F" w:rsidRDefault="00033C10" w:rsidP="009875F9">
            <w:pPr>
              <w:pStyle w:val="a9"/>
              <w:numPr>
                <w:ilvl w:val="0"/>
                <w:numId w:val="9"/>
              </w:numPr>
              <w:ind w:left="447" w:firstLineChars="0" w:hanging="425"/>
              <w:rPr>
                <w:b w:val="0"/>
                <w:bCs w:val="0"/>
              </w:rPr>
            </w:pPr>
            <w:r w:rsidRPr="000C659F">
              <w:rPr>
                <w:b w:val="0"/>
                <w:bCs w:val="0"/>
              </w:rPr>
              <w:t>Huliieva, N.M., Marchuk, S.F. (2023). Types of Mechatronic Modules by the Method of used Energy. Modernization of science and its influence on global processes: collection of scientific papers «SCIENTIA» with Proceedings of the III International Scientific and Theoretical Conference, April 14, 2023. Bern, Swiss Confederation: European Scientific Platform. Р. 57. DOI: 10.36074/scientia-14.04.2023</w:t>
            </w:r>
          </w:p>
          <w:p w14:paraId="53ADBF69" w14:textId="229012E1" w:rsidR="00033C10" w:rsidRPr="000C659F" w:rsidRDefault="00033C10" w:rsidP="009875F9">
            <w:pPr>
              <w:pStyle w:val="a9"/>
              <w:numPr>
                <w:ilvl w:val="0"/>
                <w:numId w:val="9"/>
              </w:numPr>
              <w:ind w:left="447" w:firstLineChars="0" w:hanging="425"/>
              <w:rPr>
                <w:b w:val="0"/>
                <w:bCs w:val="0"/>
              </w:rPr>
            </w:pPr>
            <w:r w:rsidRPr="000C659F">
              <w:rPr>
                <w:b w:val="0"/>
                <w:bCs w:val="0"/>
              </w:rPr>
              <w:t xml:space="preserve">Huliieva, N.M., Rozhanskyi, M.O. (2023). Operational advantages of digital sensors. Interdisciplinary research: scientific horizons and perspectives: collection of scientific papers «SCIENTIA» with Proceedings of the V International Scientific and Theoretical Conference, April 21, 2023. Vilnius, Republic of Lithuania: European Scientific Platform. Р. 65-66. DOI: 10.36074/scientia-21.04.2023 </w:t>
            </w:r>
          </w:p>
          <w:p w14:paraId="3F8057EC" w14:textId="4B84A116" w:rsidR="00846E2E" w:rsidRPr="000C659F" w:rsidRDefault="00C83077" w:rsidP="009875F9">
            <w:pPr>
              <w:pStyle w:val="a9"/>
              <w:numPr>
                <w:ilvl w:val="0"/>
                <w:numId w:val="9"/>
              </w:numPr>
              <w:ind w:left="447" w:firstLineChars="0" w:hanging="425"/>
              <w:rPr>
                <w:b w:val="0"/>
                <w:bCs w:val="0"/>
              </w:rPr>
            </w:pPr>
            <w:r w:rsidRPr="000C659F">
              <w:rPr>
                <w:b w:val="0"/>
                <w:bCs w:val="0"/>
              </w:rPr>
              <w:t>Huliieva, N., Huliieva, Z. Regulatory and legal basis of robotic systems in the mechanical engineering industry. Collection of Scientific Reports of VIІ-th International scientific and technical conference devoted to problems of higher education and science ТК-2022 «Progressive Directions of Technological Complexes Development» Lutsk, Ukraine May 28-30, 2022, P. 34-35.</w:t>
            </w:r>
          </w:p>
        </w:tc>
      </w:tr>
    </w:tbl>
    <w:p w14:paraId="3F8057EE" w14:textId="77777777" w:rsidR="00AB358E" w:rsidRPr="000C659F" w:rsidRDefault="00AB358E" w:rsidP="00864802">
      <w:pPr>
        <w:adjustRightInd w:val="0"/>
        <w:snapToGrid w:val="0"/>
        <w:jc w:val="left"/>
        <w:rPr>
          <w:rFonts w:ascii="Times New Roman" w:hAnsi="Times New Roman" w:cs="Times New Roman"/>
          <w:sz w:val="24"/>
          <w:szCs w:val="24"/>
        </w:rPr>
      </w:pPr>
    </w:p>
    <w:sectPr w:rsidR="00AB358E" w:rsidRPr="000C659F" w:rsidSect="00685CF0">
      <w:pgSz w:w="11906" w:h="16838" w:code="9"/>
      <w:pgMar w:top="851" w:right="851" w:bottom="851" w:left="851"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A5FF1" w14:textId="77777777" w:rsidR="002E3A5F" w:rsidRDefault="002E3A5F" w:rsidP="00AB358E">
      <w:r>
        <w:separator/>
      </w:r>
    </w:p>
  </w:endnote>
  <w:endnote w:type="continuationSeparator" w:id="0">
    <w:p w14:paraId="00A8F690" w14:textId="77777777" w:rsidR="002E3A5F" w:rsidRDefault="002E3A5F" w:rsidP="00AB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96C8" w14:textId="77777777" w:rsidR="002E3A5F" w:rsidRDefault="002E3A5F" w:rsidP="00AB358E">
      <w:r>
        <w:separator/>
      </w:r>
    </w:p>
  </w:footnote>
  <w:footnote w:type="continuationSeparator" w:id="0">
    <w:p w14:paraId="3F686C57" w14:textId="77777777" w:rsidR="002E3A5F" w:rsidRDefault="002E3A5F" w:rsidP="00AB3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3881"/>
    <w:multiLevelType w:val="hybridMultilevel"/>
    <w:tmpl w:val="5DCA8D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680AAD"/>
    <w:multiLevelType w:val="hybridMultilevel"/>
    <w:tmpl w:val="886C1830"/>
    <w:lvl w:ilvl="0" w:tplc="596CEE1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F9C620F"/>
    <w:multiLevelType w:val="hybridMultilevel"/>
    <w:tmpl w:val="63A89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2C74BB"/>
    <w:multiLevelType w:val="hybridMultilevel"/>
    <w:tmpl w:val="D302A6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4046446"/>
    <w:multiLevelType w:val="hybridMultilevel"/>
    <w:tmpl w:val="CF06A900"/>
    <w:lvl w:ilvl="0" w:tplc="F13E74CA">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4E905CE"/>
    <w:multiLevelType w:val="hybridMultilevel"/>
    <w:tmpl w:val="886C1830"/>
    <w:lvl w:ilvl="0" w:tplc="596CEE14">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B1F437B"/>
    <w:multiLevelType w:val="hybridMultilevel"/>
    <w:tmpl w:val="973EC03A"/>
    <w:lvl w:ilvl="0" w:tplc="22B61156">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1AF19CC"/>
    <w:multiLevelType w:val="hybridMultilevel"/>
    <w:tmpl w:val="0B30A3CE"/>
    <w:lvl w:ilvl="0" w:tplc="C330BF0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F995E5E"/>
    <w:multiLevelType w:val="hybridMultilevel"/>
    <w:tmpl w:val="63A89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0"/>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D8"/>
    <w:rsid w:val="000018F7"/>
    <w:rsid w:val="000175D6"/>
    <w:rsid w:val="000208B8"/>
    <w:rsid w:val="000264C7"/>
    <w:rsid w:val="0003207E"/>
    <w:rsid w:val="00033C10"/>
    <w:rsid w:val="00053F5B"/>
    <w:rsid w:val="00065F23"/>
    <w:rsid w:val="000708F1"/>
    <w:rsid w:val="00075555"/>
    <w:rsid w:val="00075602"/>
    <w:rsid w:val="000B7424"/>
    <w:rsid w:val="000C2298"/>
    <w:rsid w:val="000C2CF1"/>
    <w:rsid w:val="000C5305"/>
    <w:rsid w:val="000C555D"/>
    <w:rsid w:val="000C659F"/>
    <w:rsid w:val="000C7356"/>
    <w:rsid w:val="000E31CA"/>
    <w:rsid w:val="000E4314"/>
    <w:rsid w:val="000F0942"/>
    <w:rsid w:val="000F7750"/>
    <w:rsid w:val="00101C2A"/>
    <w:rsid w:val="00113195"/>
    <w:rsid w:val="0012692C"/>
    <w:rsid w:val="001405BF"/>
    <w:rsid w:val="001613E0"/>
    <w:rsid w:val="001962A9"/>
    <w:rsid w:val="001B519D"/>
    <w:rsid w:val="001B6878"/>
    <w:rsid w:val="001B7D5B"/>
    <w:rsid w:val="001C3C18"/>
    <w:rsid w:val="001D3816"/>
    <w:rsid w:val="002003CF"/>
    <w:rsid w:val="002107D5"/>
    <w:rsid w:val="002453DE"/>
    <w:rsid w:val="002559EB"/>
    <w:rsid w:val="00273ECE"/>
    <w:rsid w:val="00292460"/>
    <w:rsid w:val="00294884"/>
    <w:rsid w:val="002A1B23"/>
    <w:rsid w:val="002A4A05"/>
    <w:rsid w:val="002B6F57"/>
    <w:rsid w:val="002E3A5F"/>
    <w:rsid w:val="002E6544"/>
    <w:rsid w:val="002E78CD"/>
    <w:rsid w:val="002F28C5"/>
    <w:rsid w:val="002F3CF2"/>
    <w:rsid w:val="002F568F"/>
    <w:rsid w:val="002F6B2E"/>
    <w:rsid w:val="00364258"/>
    <w:rsid w:val="00376D31"/>
    <w:rsid w:val="003C7929"/>
    <w:rsid w:val="003E1128"/>
    <w:rsid w:val="003E7D5B"/>
    <w:rsid w:val="003F3055"/>
    <w:rsid w:val="003F30BF"/>
    <w:rsid w:val="00404D90"/>
    <w:rsid w:val="0041213C"/>
    <w:rsid w:val="00422ADF"/>
    <w:rsid w:val="00427149"/>
    <w:rsid w:val="0043689C"/>
    <w:rsid w:val="00452FA6"/>
    <w:rsid w:val="00456B82"/>
    <w:rsid w:val="0045772E"/>
    <w:rsid w:val="0048463A"/>
    <w:rsid w:val="00485F21"/>
    <w:rsid w:val="004960DF"/>
    <w:rsid w:val="00496ED2"/>
    <w:rsid w:val="004A439E"/>
    <w:rsid w:val="004A7C02"/>
    <w:rsid w:val="004D2960"/>
    <w:rsid w:val="004D563D"/>
    <w:rsid w:val="004D6A7B"/>
    <w:rsid w:val="004E01C8"/>
    <w:rsid w:val="004E0237"/>
    <w:rsid w:val="004E7590"/>
    <w:rsid w:val="004F7776"/>
    <w:rsid w:val="00502196"/>
    <w:rsid w:val="005032A9"/>
    <w:rsid w:val="0051783B"/>
    <w:rsid w:val="00522721"/>
    <w:rsid w:val="005252BA"/>
    <w:rsid w:val="005313A3"/>
    <w:rsid w:val="005407EA"/>
    <w:rsid w:val="00545374"/>
    <w:rsid w:val="005476E0"/>
    <w:rsid w:val="005508A6"/>
    <w:rsid w:val="00565F27"/>
    <w:rsid w:val="00572286"/>
    <w:rsid w:val="005C2159"/>
    <w:rsid w:val="005C4B91"/>
    <w:rsid w:val="005D4D81"/>
    <w:rsid w:val="005D7768"/>
    <w:rsid w:val="005E0B76"/>
    <w:rsid w:val="006020EB"/>
    <w:rsid w:val="00622119"/>
    <w:rsid w:val="00630E31"/>
    <w:rsid w:val="006511E3"/>
    <w:rsid w:val="00651F32"/>
    <w:rsid w:val="006847D0"/>
    <w:rsid w:val="00685CF0"/>
    <w:rsid w:val="0069410C"/>
    <w:rsid w:val="006A1037"/>
    <w:rsid w:val="006A38DA"/>
    <w:rsid w:val="006A5629"/>
    <w:rsid w:val="006B2BF4"/>
    <w:rsid w:val="006B5418"/>
    <w:rsid w:val="006C0824"/>
    <w:rsid w:val="006C11C7"/>
    <w:rsid w:val="006C11FD"/>
    <w:rsid w:val="006C51D2"/>
    <w:rsid w:val="006D3479"/>
    <w:rsid w:val="006E3284"/>
    <w:rsid w:val="00702C05"/>
    <w:rsid w:val="00703998"/>
    <w:rsid w:val="007155CB"/>
    <w:rsid w:val="00715FBA"/>
    <w:rsid w:val="0072198C"/>
    <w:rsid w:val="00722CD0"/>
    <w:rsid w:val="00730AA2"/>
    <w:rsid w:val="007321AB"/>
    <w:rsid w:val="00752AD2"/>
    <w:rsid w:val="00757A59"/>
    <w:rsid w:val="00762606"/>
    <w:rsid w:val="007643AD"/>
    <w:rsid w:val="0076663B"/>
    <w:rsid w:val="007705FE"/>
    <w:rsid w:val="00786430"/>
    <w:rsid w:val="007A44DA"/>
    <w:rsid w:val="007B1287"/>
    <w:rsid w:val="007B63D8"/>
    <w:rsid w:val="007C2F62"/>
    <w:rsid w:val="007D0F2E"/>
    <w:rsid w:val="007E59C2"/>
    <w:rsid w:val="007E6209"/>
    <w:rsid w:val="007F611D"/>
    <w:rsid w:val="008014F7"/>
    <w:rsid w:val="008075D2"/>
    <w:rsid w:val="00821A17"/>
    <w:rsid w:val="00834523"/>
    <w:rsid w:val="00836599"/>
    <w:rsid w:val="00845799"/>
    <w:rsid w:val="00845FC3"/>
    <w:rsid w:val="00846E2E"/>
    <w:rsid w:val="0085237C"/>
    <w:rsid w:val="00864802"/>
    <w:rsid w:val="00880B0C"/>
    <w:rsid w:val="008B3C03"/>
    <w:rsid w:val="008C390E"/>
    <w:rsid w:val="008D288B"/>
    <w:rsid w:val="008D541A"/>
    <w:rsid w:val="00925035"/>
    <w:rsid w:val="00926B3F"/>
    <w:rsid w:val="00935E77"/>
    <w:rsid w:val="00937E95"/>
    <w:rsid w:val="00943BB4"/>
    <w:rsid w:val="009524A7"/>
    <w:rsid w:val="00957AF9"/>
    <w:rsid w:val="00963C60"/>
    <w:rsid w:val="0096646E"/>
    <w:rsid w:val="00977E53"/>
    <w:rsid w:val="009875F9"/>
    <w:rsid w:val="009877DA"/>
    <w:rsid w:val="009915D3"/>
    <w:rsid w:val="009D042B"/>
    <w:rsid w:val="00A041CE"/>
    <w:rsid w:val="00A16C55"/>
    <w:rsid w:val="00A24F8D"/>
    <w:rsid w:val="00A2743F"/>
    <w:rsid w:val="00A35508"/>
    <w:rsid w:val="00A45CE5"/>
    <w:rsid w:val="00A46CE3"/>
    <w:rsid w:val="00A56F52"/>
    <w:rsid w:val="00A92B86"/>
    <w:rsid w:val="00AA0341"/>
    <w:rsid w:val="00AA1D34"/>
    <w:rsid w:val="00AA6C98"/>
    <w:rsid w:val="00AB358E"/>
    <w:rsid w:val="00AC3B57"/>
    <w:rsid w:val="00AD2754"/>
    <w:rsid w:val="00AD6F44"/>
    <w:rsid w:val="00AF0FC4"/>
    <w:rsid w:val="00AF1C75"/>
    <w:rsid w:val="00AF689A"/>
    <w:rsid w:val="00B13155"/>
    <w:rsid w:val="00B272AE"/>
    <w:rsid w:val="00B32038"/>
    <w:rsid w:val="00B44CC9"/>
    <w:rsid w:val="00B50A3A"/>
    <w:rsid w:val="00B61A75"/>
    <w:rsid w:val="00B64BA2"/>
    <w:rsid w:val="00B657EA"/>
    <w:rsid w:val="00B73092"/>
    <w:rsid w:val="00B7461A"/>
    <w:rsid w:val="00B814F8"/>
    <w:rsid w:val="00B91F2C"/>
    <w:rsid w:val="00B95C8E"/>
    <w:rsid w:val="00B9701E"/>
    <w:rsid w:val="00BA4367"/>
    <w:rsid w:val="00BD2682"/>
    <w:rsid w:val="00BD5E58"/>
    <w:rsid w:val="00C07572"/>
    <w:rsid w:val="00C1115C"/>
    <w:rsid w:val="00C1521E"/>
    <w:rsid w:val="00C2029C"/>
    <w:rsid w:val="00C309FA"/>
    <w:rsid w:val="00C4388E"/>
    <w:rsid w:val="00C51434"/>
    <w:rsid w:val="00C577EF"/>
    <w:rsid w:val="00C66B14"/>
    <w:rsid w:val="00C726DD"/>
    <w:rsid w:val="00C83077"/>
    <w:rsid w:val="00C9057E"/>
    <w:rsid w:val="00C90851"/>
    <w:rsid w:val="00C93285"/>
    <w:rsid w:val="00CB791E"/>
    <w:rsid w:val="00CC23DD"/>
    <w:rsid w:val="00CC2FB5"/>
    <w:rsid w:val="00CD0EF2"/>
    <w:rsid w:val="00CD4B40"/>
    <w:rsid w:val="00CF3560"/>
    <w:rsid w:val="00D24258"/>
    <w:rsid w:val="00D35E58"/>
    <w:rsid w:val="00D543FA"/>
    <w:rsid w:val="00D5576A"/>
    <w:rsid w:val="00D57D8F"/>
    <w:rsid w:val="00D80B36"/>
    <w:rsid w:val="00D82D68"/>
    <w:rsid w:val="00D83D96"/>
    <w:rsid w:val="00D8649E"/>
    <w:rsid w:val="00D87536"/>
    <w:rsid w:val="00DA273D"/>
    <w:rsid w:val="00DC5893"/>
    <w:rsid w:val="00DD3698"/>
    <w:rsid w:val="00DD60A5"/>
    <w:rsid w:val="00DE272F"/>
    <w:rsid w:val="00DF57CE"/>
    <w:rsid w:val="00DF6D97"/>
    <w:rsid w:val="00E058F7"/>
    <w:rsid w:val="00E1627A"/>
    <w:rsid w:val="00E163BB"/>
    <w:rsid w:val="00E46010"/>
    <w:rsid w:val="00E90101"/>
    <w:rsid w:val="00E950A0"/>
    <w:rsid w:val="00EA1D5B"/>
    <w:rsid w:val="00ED4BC2"/>
    <w:rsid w:val="00ED68FB"/>
    <w:rsid w:val="00ED7B83"/>
    <w:rsid w:val="00ED7DAB"/>
    <w:rsid w:val="00EE2649"/>
    <w:rsid w:val="00EE605F"/>
    <w:rsid w:val="00EF5BAE"/>
    <w:rsid w:val="00F30BED"/>
    <w:rsid w:val="00F32DB0"/>
    <w:rsid w:val="00F55CE1"/>
    <w:rsid w:val="00F618C7"/>
    <w:rsid w:val="00F64F24"/>
    <w:rsid w:val="00F65A8E"/>
    <w:rsid w:val="00F732C5"/>
    <w:rsid w:val="00F75153"/>
    <w:rsid w:val="00F75C91"/>
    <w:rsid w:val="00FB4327"/>
    <w:rsid w:val="00FC0958"/>
    <w:rsid w:val="00FC2148"/>
    <w:rsid w:val="00FD1877"/>
    <w:rsid w:val="00FD2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05785"/>
  <w15:docId w15:val="{E971282D-6A2D-4712-8CB3-AAA9727F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E1627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58E"/>
    <w:pPr>
      <w:pBdr>
        <w:bottom w:val="single" w:sz="6" w:space="1" w:color="auto"/>
      </w:pBdr>
      <w:tabs>
        <w:tab w:val="center" w:pos="4153"/>
        <w:tab w:val="right" w:pos="8306"/>
      </w:tabs>
      <w:snapToGrid w:val="0"/>
      <w:jc w:val="center"/>
    </w:pPr>
    <w:rPr>
      <w:sz w:val="18"/>
      <w:szCs w:val="18"/>
    </w:rPr>
  </w:style>
  <w:style w:type="character" w:customStyle="1" w:styleId="a4">
    <w:name w:val="Верхній колонтитул Знак"/>
    <w:basedOn w:val="a0"/>
    <w:link w:val="a3"/>
    <w:uiPriority w:val="99"/>
    <w:rsid w:val="00AB358E"/>
    <w:rPr>
      <w:sz w:val="18"/>
      <w:szCs w:val="18"/>
    </w:rPr>
  </w:style>
  <w:style w:type="paragraph" w:styleId="a5">
    <w:name w:val="footer"/>
    <w:basedOn w:val="a"/>
    <w:link w:val="a6"/>
    <w:uiPriority w:val="99"/>
    <w:unhideWhenUsed/>
    <w:rsid w:val="00AB358E"/>
    <w:pPr>
      <w:tabs>
        <w:tab w:val="center" w:pos="4153"/>
        <w:tab w:val="right" w:pos="8306"/>
      </w:tabs>
      <w:snapToGrid w:val="0"/>
      <w:jc w:val="left"/>
    </w:pPr>
    <w:rPr>
      <w:sz w:val="18"/>
      <w:szCs w:val="18"/>
    </w:rPr>
  </w:style>
  <w:style w:type="character" w:customStyle="1" w:styleId="a6">
    <w:name w:val="Нижній колонтитул Знак"/>
    <w:basedOn w:val="a0"/>
    <w:link w:val="a5"/>
    <w:uiPriority w:val="99"/>
    <w:rsid w:val="00AB358E"/>
    <w:rPr>
      <w:sz w:val="18"/>
      <w:szCs w:val="18"/>
    </w:rPr>
  </w:style>
  <w:style w:type="table" w:styleId="13">
    <w:name w:val="Medium Grid 1 Accent 3"/>
    <w:basedOn w:val="a1"/>
    <w:uiPriority w:val="67"/>
    <w:rsid w:val="00AB358E"/>
    <w:rPr>
      <w:kern w:val="0"/>
      <w:szCs w:val="21"/>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7">
    <w:name w:val="Title"/>
    <w:basedOn w:val="a"/>
    <w:next w:val="a"/>
    <w:link w:val="a8"/>
    <w:uiPriority w:val="10"/>
    <w:qFormat/>
    <w:rsid w:val="00AB358E"/>
    <w:pPr>
      <w:spacing w:before="240" w:after="60"/>
      <w:jc w:val="center"/>
      <w:outlineLvl w:val="0"/>
    </w:pPr>
    <w:rPr>
      <w:rFonts w:asciiTheme="majorHAnsi" w:eastAsia="SimSun" w:hAnsiTheme="majorHAnsi" w:cstheme="majorBidi"/>
      <w:b/>
      <w:bCs/>
      <w:sz w:val="32"/>
      <w:szCs w:val="32"/>
    </w:rPr>
  </w:style>
  <w:style w:type="character" w:customStyle="1" w:styleId="a8">
    <w:name w:val="Назва Знак"/>
    <w:basedOn w:val="a0"/>
    <w:link w:val="a7"/>
    <w:uiPriority w:val="10"/>
    <w:rsid w:val="00AB358E"/>
    <w:rPr>
      <w:rFonts w:asciiTheme="majorHAnsi" w:eastAsia="SimSun" w:hAnsiTheme="majorHAnsi" w:cstheme="majorBidi"/>
      <w:b/>
      <w:bCs/>
      <w:sz w:val="32"/>
      <w:szCs w:val="32"/>
    </w:rPr>
  </w:style>
  <w:style w:type="character" w:customStyle="1" w:styleId="20">
    <w:name w:val="Заголовок 2 Знак"/>
    <w:basedOn w:val="a0"/>
    <w:link w:val="2"/>
    <w:uiPriority w:val="9"/>
    <w:rsid w:val="00E1627A"/>
    <w:rPr>
      <w:rFonts w:asciiTheme="majorHAnsi" w:eastAsiaTheme="majorEastAsia" w:hAnsiTheme="majorHAnsi" w:cstheme="majorBidi"/>
      <w:b/>
      <w:bCs/>
      <w:sz w:val="32"/>
      <w:szCs w:val="32"/>
    </w:rPr>
  </w:style>
  <w:style w:type="paragraph" w:styleId="a9">
    <w:name w:val="List Paragraph"/>
    <w:basedOn w:val="a"/>
    <w:uiPriority w:val="34"/>
    <w:qFormat/>
    <w:rsid w:val="004D2960"/>
    <w:pPr>
      <w:ind w:firstLineChars="200" w:firstLine="420"/>
    </w:pPr>
  </w:style>
  <w:style w:type="table" w:styleId="aa">
    <w:name w:val="Table Grid"/>
    <w:basedOn w:val="a1"/>
    <w:uiPriority w:val="59"/>
    <w:rsid w:val="0068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75555"/>
    <w:rPr>
      <w:sz w:val="18"/>
      <w:szCs w:val="18"/>
    </w:rPr>
  </w:style>
  <w:style w:type="character" w:customStyle="1" w:styleId="ac">
    <w:name w:val="Текст у виносці Знак"/>
    <w:basedOn w:val="a0"/>
    <w:link w:val="ab"/>
    <w:uiPriority w:val="99"/>
    <w:semiHidden/>
    <w:rsid w:val="00075555"/>
    <w:rPr>
      <w:sz w:val="18"/>
      <w:szCs w:val="18"/>
    </w:rPr>
  </w:style>
  <w:style w:type="character" w:styleId="ad">
    <w:name w:val="Hyperlink"/>
    <w:basedOn w:val="a0"/>
    <w:uiPriority w:val="99"/>
    <w:rsid w:val="00B657EA"/>
    <w:rPr>
      <w:color w:val="auto"/>
      <w:sz w:val="16"/>
      <w:u w:val="none"/>
    </w:rPr>
  </w:style>
  <w:style w:type="character" w:customStyle="1" w:styleId="UnresolvedMention">
    <w:name w:val="Unresolved Mention"/>
    <w:basedOn w:val="a0"/>
    <w:uiPriority w:val="99"/>
    <w:semiHidden/>
    <w:unhideWhenUsed/>
    <w:rsid w:val="008C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liieva@lntu.edu.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js.ukrlogos.in.ua/index.php/logos/issue/view/20.05.2022" TargetMode="External"/><Relationship Id="rId4" Type="http://schemas.openxmlformats.org/officeDocument/2006/relationships/settings" Target="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1809441944B00BC06DC8609FF1A08"/>
        <w:category>
          <w:name w:val="常规"/>
          <w:gallery w:val="placeholder"/>
        </w:category>
        <w:types>
          <w:type w:val="bbPlcHdr"/>
        </w:types>
        <w:behaviors>
          <w:behavior w:val="content"/>
        </w:behaviors>
        <w:guid w:val="{4FCA5D6B-8087-4D81-9B88-12308BAF9196}"/>
      </w:docPartPr>
      <w:docPartBody>
        <w:p w:rsidR="00676AEC" w:rsidRDefault="00386F2C" w:rsidP="00386F2C">
          <w:pPr>
            <w:pStyle w:val="D111809441944B00BC06DC8609FF1A08"/>
          </w:pPr>
          <w:r w:rsidRPr="00447874">
            <w:rPr>
              <w:rStyle w:val="a3"/>
              <w:rFonts w:hint="eastAsia"/>
            </w:rPr>
            <w:t>选择一项。</w:t>
          </w:r>
        </w:p>
      </w:docPartBody>
    </w:docPart>
    <w:docPart>
      <w:docPartPr>
        <w:name w:val="BA1C70684A0C4431AE7E2FE26057B370"/>
        <w:category>
          <w:name w:val="常规"/>
          <w:gallery w:val="placeholder"/>
        </w:category>
        <w:types>
          <w:type w:val="bbPlcHdr"/>
        </w:types>
        <w:behaviors>
          <w:behavior w:val="content"/>
        </w:behaviors>
        <w:guid w:val="{4F6E14C9-72FA-4D33-A9E0-661EF1EB8B3D}"/>
      </w:docPartPr>
      <w:docPartBody>
        <w:p w:rsidR="00DD152B" w:rsidRDefault="00676AEC" w:rsidP="00676AEC">
          <w:pPr>
            <w:pStyle w:val="BA1C70684A0C4431AE7E2FE26057B370"/>
          </w:pPr>
          <w:r w:rsidRPr="0044787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2C"/>
    <w:rsid w:val="00065A46"/>
    <w:rsid w:val="00297936"/>
    <w:rsid w:val="00386F2C"/>
    <w:rsid w:val="004430CA"/>
    <w:rsid w:val="004B5DB3"/>
    <w:rsid w:val="005B482E"/>
    <w:rsid w:val="005E1FE0"/>
    <w:rsid w:val="00676AEC"/>
    <w:rsid w:val="006A38DA"/>
    <w:rsid w:val="00742FB1"/>
    <w:rsid w:val="007F25A5"/>
    <w:rsid w:val="00855BB5"/>
    <w:rsid w:val="00A92B86"/>
    <w:rsid w:val="00AA0341"/>
    <w:rsid w:val="00D97924"/>
    <w:rsid w:val="00DD152B"/>
    <w:rsid w:val="00ED7DAB"/>
    <w:rsid w:val="00F7092C"/>
    <w:rsid w:val="00FA063D"/>
    <w:rsid w:val="00FC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DD152B"/>
    <w:rPr>
      <w:color w:val="808080"/>
    </w:rPr>
  </w:style>
  <w:style w:type="paragraph" w:customStyle="1" w:styleId="D111809441944B00BC06DC8609FF1A08">
    <w:name w:val="D111809441944B00BC06DC8609FF1A08"/>
    <w:rsid w:val="00386F2C"/>
    <w:pPr>
      <w:widowControl w:val="0"/>
      <w:jc w:val="both"/>
    </w:pPr>
  </w:style>
  <w:style w:type="paragraph" w:customStyle="1" w:styleId="BA1C70684A0C4431AE7E2FE26057B370">
    <w:name w:val="BA1C70684A0C4431AE7E2FE26057B370"/>
    <w:rsid w:val="00676AE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26E6-CE37-4B6D-BC1A-7CC05504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8556</Words>
  <Characters>4877</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Huliieva Nataliia</dc:creator>
  <cp:lastModifiedBy>Admin</cp:lastModifiedBy>
  <cp:revision>2</cp:revision>
  <dcterms:created xsi:type="dcterms:W3CDTF">2026-06-22T15:31:00Z</dcterms:created>
  <dcterms:modified xsi:type="dcterms:W3CDTF">2026-06-22T15:31:00Z</dcterms:modified>
</cp:coreProperties>
</file>