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1597"/>
        <w:gridCol w:w="246"/>
        <w:gridCol w:w="2055"/>
        <w:gridCol w:w="1219"/>
        <w:gridCol w:w="624"/>
        <w:gridCol w:w="2014"/>
      </w:tblGrid>
      <w:tr w:rsidR="008E5DA8" w:rsidRPr="00C52C43" w:rsidTr="00C61BFC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b/>
                <w:sz w:val="28"/>
                <w:szCs w:val="28"/>
                <w:lang w:val="en-US"/>
              </w:rPr>
            </w:pPr>
            <w:r w:rsidRPr="00C52C43">
              <w:rPr>
                <w:b/>
                <w:sz w:val="28"/>
                <w:szCs w:val="28"/>
                <w:lang w:val="en-US"/>
              </w:rPr>
              <w:t>Curriculum Vitae</w:t>
            </w:r>
          </w:p>
        </w:tc>
      </w:tr>
      <w:tr w:rsidR="008E5DA8" w:rsidRPr="00C52C43" w:rsidTr="005200D6">
        <w:tc>
          <w:tcPr>
            <w:tcW w:w="2313" w:type="dxa"/>
          </w:tcPr>
          <w:p w:rsidR="008E5DA8" w:rsidRPr="00C52C43" w:rsidRDefault="008E5DA8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i/>
                <w:iCs/>
                <w:u w:val="thick"/>
                <w:lang w:val="en-US"/>
              </w:rPr>
              <w:t>Name</w:t>
            </w:r>
          </w:p>
          <w:p w:rsidR="008E5DA8" w:rsidRPr="00C52C43" w:rsidRDefault="008E5DA8" w:rsidP="00533D00">
            <w:pPr>
              <w:pStyle w:val="a7"/>
              <w:kinsoku w:val="0"/>
              <w:overflowPunct w:val="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:rsidR="008E5DA8" w:rsidRPr="00C52C43" w:rsidRDefault="008E5DA8" w:rsidP="00533D00">
            <w:pPr>
              <w:pStyle w:val="a7"/>
              <w:kinsoku w:val="0"/>
              <w:overflowPunct w:val="0"/>
              <w:spacing w:line="360" w:lineRule="auto"/>
              <w:ind w:left="10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i/>
                <w:iCs/>
                <w:u w:val="thick"/>
                <w:lang w:val="en-US"/>
              </w:rPr>
              <w:t>Family status</w:t>
            </w:r>
          </w:p>
          <w:p w:rsidR="00C61BFC" w:rsidRPr="00C61BFC" w:rsidRDefault="00C61BFC" w:rsidP="00C61BFC">
            <w:pPr>
              <w:pStyle w:val="a7"/>
              <w:kinsoku w:val="0"/>
              <w:overflowPunct w:val="0"/>
              <w:ind w:left="107" w:right="457"/>
              <w:contextualSpacing/>
              <w:rPr>
                <w:rFonts w:asciiTheme="minorHAnsi" w:hAnsiTheme="minorHAnsi" w:cstheme="minorHAnsi"/>
                <w:i/>
                <w:iCs/>
                <w:sz w:val="16"/>
                <w:szCs w:val="16"/>
                <w:u w:val="thick"/>
                <w:lang w:val="en-US"/>
              </w:rPr>
            </w:pPr>
          </w:p>
          <w:p w:rsidR="008E5DA8" w:rsidRPr="00C52C43" w:rsidRDefault="008E5DA8" w:rsidP="00533D00">
            <w:pPr>
              <w:pStyle w:val="a7"/>
              <w:kinsoku w:val="0"/>
              <w:overflowPunct w:val="0"/>
              <w:ind w:left="107" w:right="45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i/>
                <w:iCs/>
                <w:u w:val="thick"/>
                <w:lang w:val="en-US"/>
              </w:rPr>
              <w:t>Date of Birth</w:t>
            </w:r>
            <w:r w:rsidRPr="00C52C4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C52C43">
              <w:rPr>
                <w:rFonts w:asciiTheme="minorHAnsi" w:hAnsiTheme="minorHAnsi" w:cstheme="minorHAnsi"/>
                <w:i/>
                <w:iCs/>
                <w:u w:val="thick"/>
                <w:lang w:val="en-US"/>
              </w:rPr>
              <w:t>Place of Birth</w:t>
            </w:r>
            <w:r w:rsidRPr="00C52C43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</w:p>
          <w:p w:rsidR="008E5DA8" w:rsidRPr="00C52C43" w:rsidRDefault="008E5DA8" w:rsidP="00533D00">
            <w:pPr>
              <w:pStyle w:val="a7"/>
              <w:kinsoku w:val="0"/>
              <w:overflowPunct w:val="0"/>
              <w:ind w:left="107" w:right="45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i/>
                <w:iCs/>
                <w:u w:val="thick"/>
                <w:lang w:val="en-US"/>
              </w:rPr>
              <w:t>Position</w:t>
            </w:r>
          </w:p>
          <w:p w:rsidR="008E5DA8" w:rsidRPr="00C52C43" w:rsidRDefault="008E5DA8" w:rsidP="00533D00">
            <w:pPr>
              <w:pStyle w:val="a7"/>
              <w:kinsoku w:val="0"/>
              <w:overflowPunct w:val="0"/>
              <w:contextualSpacing/>
              <w:rPr>
                <w:i/>
                <w:iCs/>
                <w:sz w:val="26"/>
                <w:szCs w:val="26"/>
                <w:lang w:val="en-US"/>
              </w:rPr>
            </w:pPr>
          </w:p>
          <w:p w:rsidR="008E5DA8" w:rsidRPr="00C52C43" w:rsidRDefault="008E5DA8" w:rsidP="00533D00">
            <w:pPr>
              <w:contextualSpacing/>
              <w:rPr>
                <w:lang w:val="en-US"/>
              </w:rPr>
            </w:pPr>
          </w:p>
        </w:tc>
        <w:tc>
          <w:tcPr>
            <w:tcW w:w="7755" w:type="dxa"/>
            <w:gridSpan w:val="6"/>
          </w:tcPr>
          <w:p w:rsidR="008E5DA8" w:rsidRPr="00C52C43" w:rsidRDefault="00C52C43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Olena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Surynovych</w:t>
            </w:r>
            <w:proofErr w:type="spellEnd"/>
          </w:p>
          <w:p w:rsidR="008E5DA8" w:rsidRPr="00C52C43" w:rsidRDefault="008E5DA8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:rsidR="008E5DA8" w:rsidRDefault="008E5DA8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proofErr w:type="spellStart"/>
            <w:r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maried</w:t>
            </w:r>
            <w:proofErr w:type="spellEnd"/>
            <w:r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</w:t>
            </w:r>
          </w:p>
          <w:p w:rsidR="00533D00" w:rsidRPr="00C61BFC" w:rsidRDefault="00533D00" w:rsidP="00C61BFC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sz w:val="28"/>
                <w:szCs w:val="28"/>
                <w:lang w:val="en-US"/>
              </w:rPr>
            </w:pPr>
          </w:p>
          <w:p w:rsidR="008E5DA8" w:rsidRPr="00C52C43" w:rsidRDefault="00C52C43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04.01.199</w:t>
            </w:r>
            <w:r w:rsidR="008E5DA8"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0</w:t>
            </w:r>
          </w:p>
          <w:p w:rsidR="008E5DA8" w:rsidRPr="00C52C43" w:rsidRDefault="008E5DA8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Lutsk - Ukraine</w:t>
            </w:r>
          </w:p>
          <w:p w:rsidR="008E5DA8" w:rsidRPr="00C52C43" w:rsidRDefault="008E5DA8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r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PhD., associate professor</w:t>
            </w:r>
            <w:r w:rsid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of</w:t>
            </w:r>
          </w:p>
          <w:p w:rsidR="008E5DA8" w:rsidRDefault="00C52C43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b w:val="0"/>
                <w:i/>
                <w:iCs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Software Engineering </w:t>
            </w:r>
            <w:r w:rsidR="008E5DA8" w:rsidRPr="00C52C4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Department </w:t>
            </w:r>
          </w:p>
          <w:p w:rsidR="00C52C43" w:rsidRPr="00C52C43" w:rsidRDefault="00C52C43" w:rsidP="00533D00">
            <w:pPr>
              <w:pStyle w:val="a7"/>
              <w:kinsoku w:val="0"/>
              <w:overflowPunct w:val="0"/>
              <w:ind w:left="107"/>
              <w:contextualSpacing/>
              <w:rPr>
                <w:rFonts w:asciiTheme="minorHAnsi" w:hAnsiTheme="minorHAnsi" w:cstheme="minorHAnsi"/>
                <w:i/>
                <w:iCs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u w:val="single"/>
                <w:lang w:val="en-US"/>
              </w:rPr>
              <w:t>sivom@ukr.net</w:t>
            </w:r>
          </w:p>
          <w:p w:rsidR="008E5DA8" w:rsidRPr="00C52C43" w:rsidRDefault="00C52C43" w:rsidP="00533D00">
            <w:pPr>
              <w:contextualSpacing/>
              <w:rPr>
                <w:lang w:val="en-US"/>
              </w:rPr>
            </w:pPr>
            <w:r w:rsidRPr="00C52C43">
              <w:rPr>
                <w:rFonts w:asciiTheme="minorHAnsi" w:hAnsiTheme="minorHAnsi" w:cstheme="minorHAnsi"/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7AC6CFF0" wp14:editId="38243435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-1677670</wp:posOffset>
                  </wp:positionV>
                  <wp:extent cx="1274445" cy="1828800"/>
                  <wp:effectExtent l="0" t="0" r="190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E5DA8" w:rsidRPr="00C52C43" w:rsidTr="00C61BFC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  <w:r w:rsidRPr="00C52C43">
              <w:rPr>
                <w:b/>
                <w:lang w:val="en-US"/>
              </w:rPr>
              <w:t>DEGREES RECEIVED:</w:t>
            </w:r>
          </w:p>
        </w:tc>
      </w:tr>
      <w:tr w:rsidR="008E5DA8" w:rsidRPr="00C52C43" w:rsidTr="005200D6">
        <w:tc>
          <w:tcPr>
            <w:tcW w:w="2313" w:type="dxa"/>
          </w:tcPr>
          <w:p w:rsidR="008E5DA8" w:rsidRPr="00C52C43" w:rsidRDefault="008E5DA8" w:rsidP="00533D00">
            <w:pPr>
              <w:contextualSpacing/>
              <w:rPr>
                <w:b/>
                <w:u w:val="single"/>
                <w:lang w:val="en-US"/>
              </w:rPr>
            </w:pPr>
            <w:r w:rsidRPr="00C52C43">
              <w:rPr>
                <w:b/>
                <w:i/>
                <w:iCs/>
                <w:u w:val="single"/>
                <w:lang w:val="en-US"/>
              </w:rPr>
              <w:t>Degree</w:t>
            </w:r>
          </w:p>
        </w:tc>
        <w:tc>
          <w:tcPr>
            <w:tcW w:w="1843" w:type="dxa"/>
            <w:gridSpan w:val="2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  <w:r w:rsidRPr="00C52C43">
              <w:rPr>
                <w:b/>
                <w:i/>
                <w:iCs/>
                <w:u w:val="single"/>
                <w:lang w:val="en-US"/>
              </w:rPr>
              <w:t>Institution</w:t>
            </w:r>
          </w:p>
        </w:tc>
        <w:tc>
          <w:tcPr>
            <w:tcW w:w="3274" w:type="dxa"/>
            <w:gridSpan w:val="2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Department</w:t>
            </w:r>
          </w:p>
        </w:tc>
        <w:tc>
          <w:tcPr>
            <w:tcW w:w="2638" w:type="dxa"/>
            <w:gridSpan w:val="2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Year</w:t>
            </w:r>
          </w:p>
        </w:tc>
      </w:tr>
      <w:tr w:rsidR="008E5DA8" w:rsidRPr="00C52C43" w:rsidTr="005200D6">
        <w:trPr>
          <w:trHeight w:val="1139"/>
        </w:trPr>
        <w:tc>
          <w:tcPr>
            <w:tcW w:w="2313" w:type="dxa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  <w:r w:rsidRPr="00C52C43">
              <w:rPr>
                <w:iCs/>
                <w:lang w:val="en-US"/>
              </w:rPr>
              <w:t>MSc</w:t>
            </w:r>
          </w:p>
        </w:tc>
        <w:tc>
          <w:tcPr>
            <w:tcW w:w="1843" w:type="dxa"/>
            <w:gridSpan w:val="2"/>
          </w:tcPr>
          <w:p w:rsidR="00173F39" w:rsidRDefault="00C52C43" w:rsidP="00533D00">
            <w:pPr>
              <w:contextualSpacing/>
              <w:rPr>
                <w:lang w:val="en-US"/>
              </w:rPr>
            </w:pPr>
            <w:proofErr w:type="spellStart"/>
            <w:r w:rsidRPr="00C52C43">
              <w:rPr>
                <w:lang w:val="en-US"/>
              </w:rPr>
              <w:t>Lesya</w:t>
            </w:r>
            <w:proofErr w:type="spellEnd"/>
            <w:r w:rsidRPr="00C52C43">
              <w:rPr>
                <w:lang w:val="en-US"/>
              </w:rPr>
              <w:t xml:space="preserve"> </w:t>
            </w:r>
            <w:proofErr w:type="spellStart"/>
            <w:r w:rsidRPr="00C52C43">
              <w:rPr>
                <w:lang w:val="en-US"/>
              </w:rPr>
              <w:t>Ukrainka</w:t>
            </w:r>
            <w:proofErr w:type="spellEnd"/>
            <w:r w:rsidRPr="00C52C43">
              <w:rPr>
                <w:lang w:val="en-US"/>
              </w:rPr>
              <w:t xml:space="preserve"> </w:t>
            </w:r>
            <w:proofErr w:type="spellStart"/>
            <w:r w:rsidRPr="00C52C43">
              <w:rPr>
                <w:lang w:val="en-US"/>
              </w:rPr>
              <w:t>Volyn</w:t>
            </w:r>
            <w:proofErr w:type="spellEnd"/>
            <w:r w:rsidRPr="00C52C43">
              <w:rPr>
                <w:lang w:val="en-US"/>
              </w:rPr>
              <w:t xml:space="preserve"> National University</w:t>
            </w:r>
          </w:p>
          <w:p w:rsidR="008E5DA8" w:rsidRDefault="00173F39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(Ukraine)</w:t>
            </w:r>
            <w:r w:rsidR="00C52C43" w:rsidRPr="00C52C43">
              <w:rPr>
                <w:lang w:val="en-US"/>
              </w:rPr>
              <w:t> </w:t>
            </w:r>
          </w:p>
          <w:p w:rsidR="00757279" w:rsidRPr="00C52C43" w:rsidRDefault="00757279" w:rsidP="00533D00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3274" w:type="dxa"/>
            <w:gridSpan w:val="2"/>
          </w:tcPr>
          <w:p w:rsidR="008E5DA8" w:rsidRPr="00C52C43" w:rsidRDefault="00C52C43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Applied Linguistics</w:t>
            </w:r>
          </w:p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  <w:tc>
          <w:tcPr>
            <w:tcW w:w="2638" w:type="dxa"/>
            <w:gridSpan w:val="2"/>
          </w:tcPr>
          <w:p w:rsidR="008E5DA8" w:rsidRPr="00C52C43" w:rsidRDefault="00C52C43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</w:t>
            </w:r>
            <w:r w:rsidR="008E5DA8" w:rsidRPr="00C52C43">
              <w:rPr>
                <w:iCs/>
                <w:lang w:val="en-US"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</w:tr>
      <w:tr w:rsidR="008E5DA8" w:rsidRPr="00C52C43" w:rsidTr="005200D6">
        <w:trPr>
          <w:trHeight w:val="1456"/>
        </w:trPr>
        <w:tc>
          <w:tcPr>
            <w:tcW w:w="2313" w:type="dxa"/>
          </w:tcPr>
          <w:p w:rsidR="00173F39" w:rsidRDefault="00173F39" w:rsidP="00533D00">
            <w:pPr>
              <w:contextualSpacing/>
              <w:rPr>
                <w:iCs/>
                <w:lang w:val="en-US"/>
              </w:rPr>
            </w:pPr>
            <w:r w:rsidRPr="00C52C43">
              <w:rPr>
                <w:iCs/>
                <w:lang w:val="en-US"/>
              </w:rPr>
              <w:t>MSc</w:t>
            </w:r>
          </w:p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E5DA8" w:rsidRPr="00757279" w:rsidRDefault="00173F39" w:rsidP="00533D00">
            <w:pPr>
              <w:contextualSpacing/>
              <w:rPr>
                <w:lang w:val="en-US"/>
              </w:rPr>
            </w:pPr>
            <w:r w:rsidRPr="00C52C43">
              <w:rPr>
                <w:lang w:val="en-US"/>
              </w:rPr>
              <w:t>Lutsk State Technical University</w:t>
            </w:r>
            <w:r w:rsidRPr="00C52C43">
              <w:rPr>
                <w:spacing w:val="-5"/>
                <w:lang w:val="en-US"/>
              </w:rPr>
              <w:t xml:space="preserve"> </w:t>
            </w:r>
            <w:r w:rsidRPr="00C52C43">
              <w:rPr>
                <w:lang w:val="en-US"/>
              </w:rPr>
              <w:t>(Ukraine)</w:t>
            </w:r>
          </w:p>
        </w:tc>
        <w:tc>
          <w:tcPr>
            <w:tcW w:w="3274" w:type="dxa"/>
            <w:gridSpan w:val="2"/>
          </w:tcPr>
          <w:p w:rsidR="008E5DA8" w:rsidRPr="00C52C43" w:rsidRDefault="00173F39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</w:t>
            </w:r>
            <w:r w:rsidRPr="00173F39">
              <w:rPr>
                <w:iCs/>
                <w:lang w:val="en-US"/>
              </w:rPr>
              <w:t xml:space="preserve">anagement </w:t>
            </w:r>
            <w:r>
              <w:rPr>
                <w:iCs/>
                <w:lang w:val="en-US"/>
              </w:rPr>
              <w:t>of the Automated Manufacturing P</w:t>
            </w:r>
            <w:r w:rsidRPr="00173F39">
              <w:rPr>
                <w:iCs/>
                <w:lang w:val="en-US"/>
              </w:rPr>
              <w:t xml:space="preserve">rocesses </w:t>
            </w:r>
          </w:p>
        </w:tc>
        <w:tc>
          <w:tcPr>
            <w:tcW w:w="2638" w:type="dxa"/>
            <w:gridSpan w:val="2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  <w:r w:rsidRPr="00C52C43">
              <w:rPr>
                <w:iCs/>
                <w:lang w:val="en-US"/>
              </w:rPr>
              <w:t>201</w:t>
            </w:r>
            <w:r w:rsidR="00173F39">
              <w:rPr>
                <w:iCs/>
                <w:lang w:val="en-US"/>
              </w:rPr>
              <w:t>5</w:t>
            </w:r>
          </w:p>
        </w:tc>
      </w:tr>
      <w:tr w:rsidR="00173F39" w:rsidRPr="00C52C43" w:rsidTr="005200D6">
        <w:trPr>
          <w:trHeight w:val="1219"/>
        </w:trPr>
        <w:tc>
          <w:tcPr>
            <w:tcW w:w="2313" w:type="dxa"/>
          </w:tcPr>
          <w:p w:rsidR="00173F39" w:rsidRDefault="00173F39" w:rsidP="00533D00">
            <w:pPr>
              <w:contextualSpacing/>
              <w:rPr>
                <w:iCs/>
                <w:lang w:val="en-US"/>
              </w:rPr>
            </w:pPr>
            <w:r w:rsidRPr="00C52C43">
              <w:rPr>
                <w:iCs/>
                <w:lang w:val="en-US"/>
              </w:rPr>
              <w:t>PhD</w:t>
            </w:r>
          </w:p>
        </w:tc>
        <w:tc>
          <w:tcPr>
            <w:tcW w:w="1843" w:type="dxa"/>
            <w:gridSpan w:val="2"/>
          </w:tcPr>
          <w:p w:rsidR="00173F39" w:rsidRDefault="00757279" w:rsidP="00533D00">
            <w:pPr>
              <w:contextualSpacing/>
              <w:rPr>
                <w:lang w:val="en-US"/>
              </w:rPr>
            </w:pPr>
            <w:proofErr w:type="spellStart"/>
            <w:r w:rsidRPr="00757279">
              <w:rPr>
                <w:lang w:val="en-US"/>
              </w:rPr>
              <w:t>Lviv</w:t>
            </w:r>
            <w:proofErr w:type="spellEnd"/>
            <w:r w:rsidRPr="00757279">
              <w:rPr>
                <w:lang w:val="en-US"/>
              </w:rPr>
              <w:t xml:space="preserve"> State University of Life Safety</w:t>
            </w:r>
          </w:p>
          <w:p w:rsidR="00757279" w:rsidRDefault="00757279" w:rsidP="00533D00">
            <w:pPr>
              <w:contextualSpacing/>
            </w:pPr>
            <w:r w:rsidRPr="00C52C43">
              <w:rPr>
                <w:lang w:val="en-US"/>
              </w:rPr>
              <w:t>(Ukraine)</w:t>
            </w:r>
          </w:p>
          <w:p w:rsidR="00F05EBE" w:rsidRPr="00F05EBE" w:rsidRDefault="00F05EBE" w:rsidP="00533D00">
            <w:pPr>
              <w:contextualSpacing/>
            </w:pPr>
          </w:p>
        </w:tc>
        <w:tc>
          <w:tcPr>
            <w:tcW w:w="3274" w:type="dxa"/>
            <w:gridSpan w:val="2"/>
          </w:tcPr>
          <w:p w:rsidR="00173F39" w:rsidRPr="00C52C43" w:rsidRDefault="00757279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Project and Program Management </w:t>
            </w:r>
          </w:p>
        </w:tc>
        <w:tc>
          <w:tcPr>
            <w:tcW w:w="2638" w:type="dxa"/>
            <w:gridSpan w:val="2"/>
          </w:tcPr>
          <w:p w:rsidR="00173F39" w:rsidRDefault="00173F39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2017</w:t>
            </w:r>
          </w:p>
        </w:tc>
      </w:tr>
      <w:tr w:rsidR="00C61BFC" w:rsidRPr="00C52C43" w:rsidTr="005200D6">
        <w:trPr>
          <w:trHeight w:val="1219"/>
        </w:trPr>
        <w:tc>
          <w:tcPr>
            <w:tcW w:w="2313" w:type="dxa"/>
          </w:tcPr>
          <w:p w:rsidR="00C61BFC" w:rsidRPr="00C52C43" w:rsidRDefault="00C61BFC" w:rsidP="00533D00">
            <w:pPr>
              <w:contextualSpacing/>
              <w:rPr>
                <w:iCs/>
                <w:lang w:val="en-US"/>
              </w:rPr>
            </w:pPr>
            <w:r w:rsidRPr="00C61BFC">
              <w:rPr>
                <w:iCs/>
                <w:lang w:val="en-US"/>
              </w:rPr>
              <w:t>Degree Associate Professor</w:t>
            </w:r>
          </w:p>
        </w:tc>
        <w:tc>
          <w:tcPr>
            <w:tcW w:w="1843" w:type="dxa"/>
            <w:gridSpan w:val="2"/>
          </w:tcPr>
          <w:p w:rsidR="00C61BFC" w:rsidRPr="00757279" w:rsidRDefault="00C61BFC" w:rsidP="00533D00">
            <w:pPr>
              <w:contextualSpacing/>
              <w:rPr>
                <w:lang w:val="en-US"/>
              </w:rPr>
            </w:pPr>
            <w:r w:rsidRPr="00C61BFC">
              <w:rPr>
                <w:lang w:val="en-US"/>
              </w:rPr>
              <w:t>Lutsk National Technical University</w:t>
            </w:r>
          </w:p>
        </w:tc>
        <w:tc>
          <w:tcPr>
            <w:tcW w:w="3274" w:type="dxa"/>
            <w:gridSpan w:val="2"/>
          </w:tcPr>
          <w:p w:rsidR="00C61BFC" w:rsidRDefault="00C61BFC" w:rsidP="00533D00">
            <w:pPr>
              <w:contextualSpacing/>
              <w:rPr>
                <w:iCs/>
                <w:lang w:val="en-US"/>
              </w:rPr>
            </w:pPr>
            <w:r w:rsidRPr="00C61BFC">
              <w:rPr>
                <w:iCs/>
                <w:lang w:val="en-US"/>
              </w:rPr>
              <w:t>Software Engineering Department</w:t>
            </w:r>
          </w:p>
        </w:tc>
        <w:tc>
          <w:tcPr>
            <w:tcW w:w="2638" w:type="dxa"/>
            <w:gridSpan w:val="2"/>
          </w:tcPr>
          <w:p w:rsidR="00C61BFC" w:rsidRDefault="00C61BFC" w:rsidP="00533D00">
            <w:pPr>
              <w:contextualSpacing/>
              <w:rPr>
                <w:iCs/>
                <w:lang w:val="en-US"/>
              </w:rPr>
            </w:pPr>
            <w:r w:rsidRPr="00C61BFC">
              <w:rPr>
                <w:iCs/>
                <w:lang w:val="en-US"/>
              </w:rPr>
              <w:t>2022</w:t>
            </w:r>
          </w:p>
        </w:tc>
      </w:tr>
      <w:tr w:rsidR="008E5DA8" w:rsidRPr="00C52C43" w:rsidTr="005200D6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Cs/>
                <w:lang w:val="en-US"/>
              </w:rPr>
              <w:t>WORK EXPERIENCE:</w:t>
            </w:r>
          </w:p>
        </w:tc>
      </w:tr>
      <w:tr w:rsidR="008E5DA8" w:rsidRPr="00C52C43" w:rsidTr="005200D6">
        <w:tc>
          <w:tcPr>
            <w:tcW w:w="2313" w:type="dxa"/>
          </w:tcPr>
          <w:p w:rsidR="008E5DA8" w:rsidRPr="00C52C43" w:rsidRDefault="008E5DA8" w:rsidP="00533D00">
            <w:pPr>
              <w:contextualSpacing/>
              <w:rPr>
                <w:b/>
                <w:i/>
                <w:iCs/>
                <w:u w:val="thick" w:color="000000"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Rank/Position</w:t>
            </w:r>
          </w:p>
        </w:tc>
        <w:tc>
          <w:tcPr>
            <w:tcW w:w="1597" w:type="dxa"/>
          </w:tcPr>
          <w:p w:rsidR="008E5DA8" w:rsidRPr="00C52C43" w:rsidRDefault="008E5DA8" w:rsidP="00533D00">
            <w:pPr>
              <w:contextualSpacing/>
              <w:rPr>
                <w:b/>
                <w:i/>
                <w:iCs/>
                <w:u w:val="thick" w:color="000000"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Dates</w:t>
            </w:r>
          </w:p>
        </w:tc>
        <w:tc>
          <w:tcPr>
            <w:tcW w:w="3520" w:type="dxa"/>
            <w:gridSpan w:val="3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Department</w:t>
            </w:r>
          </w:p>
        </w:tc>
        <w:tc>
          <w:tcPr>
            <w:tcW w:w="2638" w:type="dxa"/>
            <w:gridSpan w:val="2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/>
                <w:iCs/>
                <w:u w:val="thick" w:color="000000"/>
                <w:lang w:val="en-US"/>
              </w:rPr>
              <w:t>Institution/Company name</w:t>
            </w:r>
          </w:p>
        </w:tc>
      </w:tr>
      <w:tr w:rsidR="008E5DA8" w:rsidRPr="00757279" w:rsidTr="005200D6">
        <w:trPr>
          <w:trHeight w:val="1356"/>
        </w:trPr>
        <w:tc>
          <w:tcPr>
            <w:tcW w:w="2313" w:type="dxa"/>
          </w:tcPr>
          <w:p w:rsidR="008E5DA8" w:rsidRPr="00C52C43" w:rsidRDefault="005B3223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Scientific E</w:t>
            </w:r>
            <w:r w:rsidR="00757279" w:rsidRPr="00757279">
              <w:rPr>
                <w:iCs/>
                <w:lang w:val="en-US"/>
              </w:rPr>
              <w:t>mployee</w:t>
            </w:r>
          </w:p>
        </w:tc>
        <w:tc>
          <w:tcPr>
            <w:tcW w:w="1597" w:type="dxa"/>
          </w:tcPr>
          <w:p w:rsidR="008E5DA8" w:rsidRPr="00C52C43" w:rsidRDefault="00757279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from 2016</w:t>
            </w:r>
            <w:r w:rsidR="008E5DA8" w:rsidRPr="00C52C43">
              <w:rPr>
                <w:iCs/>
                <w:lang w:val="en-US"/>
              </w:rPr>
              <w:t xml:space="preserve"> to </w:t>
            </w:r>
            <w:r>
              <w:rPr>
                <w:iCs/>
                <w:lang w:val="en-US"/>
              </w:rPr>
              <w:t>2017</w:t>
            </w:r>
          </w:p>
        </w:tc>
        <w:tc>
          <w:tcPr>
            <w:tcW w:w="3520" w:type="dxa"/>
            <w:gridSpan w:val="3"/>
          </w:tcPr>
          <w:p w:rsidR="008E5DA8" w:rsidRPr="00C52C43" w:rsidRDefault="00C158B8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Department of </w:t>
            </w:r>
            <w:r w:rsidR="005B3223">
              <w:rPr>
                <w:iCs/>
                <w:lang w:val="en-US"/>
              </w:rPr>
              <w:t>Simulation of  Technological Systems and Technical Service M</w:t>
            </w:r>
            <w:r w:rsidR="005B3223" w:rsidRPr="005B3223">
              <w:rPr>
                <w:iCs/>
                <w:lang w:val="en-US"/>
              </w:rPr>
              <w:t>arket</w:t>
            </w:r>
          </w:p>
        </w:tc>
        <w:tc>
          <w:tcPr>
            <w:tcW w:w="2638" w:type="dxa"/>
            <w:gridSpan w:val="2"/>
          </w:tcPr>
          <w:p w:rsidR="008E5DA8" w:rsidRDefault="00757279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National Scientific</w:t>
            </w:r>
            <w:r w:rsidRPr="00757279">
              <w:rPr>
                <w:iCs/>
                <w:lang w:val="en-US"/>
              </w:rPr>
              <w:t xml:space="preserve"> C</w:t>
            </w:r>
            <w:r>
              <w:rPr>
                <w:iCs/>
                <w:lang w:val="en-US"/>
              </w:rPr>
              <w:t>enter Institute for Agricultural Engineering and Electrification</w:t>
            </w:r>
          </w:p>
          <w:p w:rsidR="00C158B8" w:rsidRPr="00F05EBE" w:rsidRDefault="00757279" w:rsidP="00533D00">
            <w:pPr>
              <w:contextualSpacing/>
              <w:jc w:val="both"/>
              <w:rPr>
                <w:iCs/>
              </w:rPr>
            </w:pPr>
            <w:r>
              <w:rPr>
                <w:iCs/>
                <w:lang w:val="en-US"/>
              </w:rPr>
              <w:t>(Ukraine)</w:t>
            </w:r>
          </w:p>
        </w:tc>
      </w:tr>
      <w:tr w:rsidR="00B74DB5" w:rsidRPr="00C52C43" w:rsidTr="005200D6">
        <w:tc>
          <w:tcPr>
            <w:tcW w:w="2313" w:type="dxa"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  <w:r w:rsidRPr="00C158B8">
              <w:rPr>
                <w:iCs/>
                <w:lang w:val="en-US"/>
              </w:rPr>
              <w:t>ssistant</w:t>
            </w:r>
          </w:p>
        </w:tc>
        <w:tc>
          <w:tcPr>
            <w:tcW w:w="1597" w:type="dxa"/>
          </w:tcPr>
          <w:p w:rsidR="00B74DB5" w:rsidRPr="00C158B8" w:rsidRDefault="00B74DB5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from 2017</w:t>
            </w:r>
            <w:r w:rsidRPr="00C52C43">
              <w:rPr>
                <w:iCs/>
                <w:lang w:val="en-US"/>
              </w:rPr>
              <w:t xml:space="preserve"> to </w:t>
            </w:r>
            <w:r>
              <w:rPr>
                <w:iCs/>
                <w:lang w:val="en-US"/>
              </w:rPr>
              <w:t>2018</w:t>
            </w:r>
          </w:p>
        </w:tc>
        <w:tc>
          <w:tcPr>
            <w:tcW w:w="3520" w:type="dxa"/>
            <w:gridSpan w:val="3"/>
          </w:tcPr>
          <w:p w:rsidR="00B74DB5" w:rsidRPr="00C52C43" w:rsidRDefault="00B74DB5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Computer T</w:t>
            </w:r>
            <w:r w:rsidRPr="00C158B8">
              <w:rPr>
                <w:iCs/>
                <w:lang w:val="en-US"/>
              </w:rPr>
              <w:t>echnologies</w:t>
            </w:r>
            <w:r>
              <w:rPr>
                <w:iCs/>
                <w:lang w:val="en-US"/>
              </w:rPr>
              <w:t xml:space="preserve"> Department</w:t>
            </w:r>
          </w:p>
        </w:tc>
        <w:tc>
          <w:tcPr>
            <w:tcW w:w="2638" w:type="dxa"/>
            <w:gridSpan w:val="2"/>
            <w:vMerge w:val="restart"/>
          </w:tcPr>
          <w:p w:rsidR="00B74DB5" w:rsidRDefault="00B74DB5" w:rsidP="00533D00">
            <w:pPr>
              <w:contextualSpacing/>
              <w:rPr>
                <w:iCs/>
                <w:lang w:val="en-US"/>
              </w:rPr>
            </w:pPr>
          </w:p>
          <w:p w:rsidR="00B74DB5" w:rsidRDefault="00B74DB5" w:rsidP="00533D00">
            <w:pPr>
              <w:contextualSpacing/>
              <w:rPr>
                <w:iCs/>
                <w:lang w:val="en-US"/>
              </w:rPr>
            </w:pPr>
          </w:p>
          <w:p w:rsidR="00B74DB5" w:rsidRDefault="00B74DB5" w:rsidP="00533D00">
            <w:pPr>
              <w:contextualSpacing/>
              <w:rPr>
                <w:iCs/>
                <w:lang w:val="en-US"/>
              </w:rPr>
            </w:pPr>
          </w:p>
          <w:p w:rsidR="00B74DB5" w:rsidRDefault="00B74DB5" w:rsidP="00533D00">
            <w:pPr>
              <w:contextualSpacing/>
              <w:rPr>
                <w:iCs/>
                <w:lang w:val="en-US"/>
              </w:rPr>
            </w:pPr>
          </w:p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  <w:r w:rsidRPr="00C52C43">
              <w:rPr>
                <w:iCs/>
                <w:lang w:val="en-US"/>
              </w:rPr>
              <w:t xml:space="preserve">Lutsk </w:t>
            </w:r>
            <w:r>
              <w:rPr>
                <w:iCs/>
                <w:lang w:val="en-US"/>
              </w:rPr>
              <w:t>National</w:t>
            </w:r>
            <w:r>
              <w:rPr>
                <w:iCs/>
              </w:rPr>
              <w:t xml:space="preserve"> </w:t>
            </w:r>
            <w:r w:rsidRPr="00C52C43">
              <w:rPr>
                <w:iCs/>
                <w:lang w:val="en-US"/>
              </w:rPr>
              <w:t>Technical University (Ukraine)</w:t>
            </w:r>
          </w:p>
        </w:tc>
      </w:tr>
      <w:tr w:rsidR="00B74DB5" w:rsidRPr="00C52C43" w:rsidTr="005200D6">
        <w:tc>
          <w:tcPr>
            <w:tcW w:w="2313" w:type="dxa"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  <w:r w:rsidRPr="00B74DB5">
              <w:rPr>
                <w:iCs/>
                <w:lang w:val="en-US"/>
              </w:rPr>
              <w:t>Senior Lecturer</w:t>
            </w:r>
          </w:p>
        </w:tc>
        <w:tc>
          <w:tcPr>
            <w:tcW w:w="1597" w:type="dxa"/>
          </w:tcPr>
          <w:p w:rsidR="00B74DB5" w:rsidRPr="00C52C43" w:rsidRDefault="00B74DB5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from 2018 to 2019</w:t>
            </w:r>
          </w:p>
        </w:tc>
        <w:tc>
          <w:tcPr>
            <w:tcW w:w="3520" w:type="dxa"/>
            <w:gridSpan w:val="3"/>
          </w:tcPr>
          <w:p w:rsidR="00B74DB5" w:rsidRPr="00C52C43" w:rsidRDefault="00B74DB5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Department of Computer T</w:t>
            </w:r>
            <w:r w:rsidRPr="00C158B8">
              <w:rPr>
                <w:iCs/>
                <w:lang w:val="en-US"/>
              </w:rPr>
              <w:t xml:space="preserve">echnologies and </w:t>
            </w:r>
            <w:r>
              <w:rPr>
                <w:iCs/>
                <w:lang w:val="en-US"/>
              </w:rPr>
              <w:t>Vocational E</w:t>
            </w:r>
            <w:r w:rsidRPr="00C158B8">
              <w:rPr>
                <w:iCs/>
                <w:lang w:val="en-US"/>
              </w:rPr>
              <w:t>ducation</w:t>
            </w:r>
          </w:p>
        </w:tc>
        <w:tc>
          <w:tcPr>
            <w:tcW w:w="2638" w:type="dxa"/>
            <w:gridSpan w:val="2"/>
            <w:vMerge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B74DB5" w:rsidRPr="00C52C43" w:rsidTr="005200D6">
        <w:tc>
          <w:tcPr>
            <w:tcW w:w="2313" w:type="dxa"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  <w:r w:rsidRPr="00B74DB5">
              <w:rPr>
                <w:iCs/>
                <w:lang w:val="en-US"/>
              </w:rPr>
              <w:t>Senior Lecturer</w:t>
            </w:r>
          </w:p>
        </w:tc>
        <w:tc>
          <w:tcPr>
            <w:tcW w:w="1597" w:type="dxa"/>
          </w:tcPr>
          <w:p w:rsidR="00B74DB5" w:rsidRPr="00B74DB5" w:rsidRDefault="00B74DB5" w:rsidP="00533D00">
            <w:pPr>
              <w:contextualSpacing/>
            </w:pPr>
            <w:r>
              <w:rPr>
                <w:lang w:val="en-US"/>
              </w:rPr>
              <w:t>from 201</w:t>
            </w:r>
            <w:r>
              <w:t>9</w:t>
            </w:r>
            <w:r>
              <w:rPr>
                <w:lang w:val="en-US"/>
              </w:rPr>
              <w:t xml:space="preserve"> to 20</w:t>
            </w:r>
            <w:r>
              <w:t>20</w:t>
            </w:r>
          </w:p>
        </w:tc>
        <w:tc>
          <w:tcPr>
            <w:tcW w:w="3520" w:type="dxa"/>
            <w:gridSpan w:val="3"/>
          </w:tcPr>
          <w:p w:rsidR="00B74DB5" w:rsidRPr="00B74DB5" w:rsidRDefault="00B74DB5" w:rsidP="00533D00">
            <w:pPr>
              <w:contextualSpacing/>
              <w:jc w:val="both"/>
              <w:rPr>
                <w:iCs/>
                <w:lang w:val="en-US"/>
              </w:rPr>
            </w:pPr>
            <w:r w:rsidRPr="00B74DB5">
              <w:rPr>
                <w:iCs/>
                <w:lang w:val="en-US"/>
              </w:rPr>
              <w:t xml:space="preserve">Software Engineering Department </w:t>
            </w:r>
          </w:p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  <w:tc>
          <w:tcPr>
            <w:tcW w:w="2638" w:type="dxa"/>
            <w:gridSpan w:val="2"/>
            <w:vMerge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B74DB5" w:rsidRPr="00C52C43" w:rsidTr="005200D6">
        <w:tc>
          <w:tcPr>
            <w:tcW w:w="2313" w:type="dxa"/>
          </w:tcPr>
          <w:p w:rsidR="00B74DB5" w:rsidRPr="00C67E2D" w:rsidRDefault="00C67E2D" w:rsidP="00533D00">
            <w:pPr>
              <w:contextualSpacing/>
              <w:rPr>
                <w:iCs/>
                <w:lang w:val="en-AU"/>
              </w:rPr>
            </w:pPr>
            <w:r w:rsidRPr="00C67E2D">
              <w:rPr>
                <w:iCs/>
                <w:lang w:val="en-AU"/>
              </w:rPr>
              <w:t>Scientific</w:t>
            </w:r>
            <w:r w:rsidR="00B74DB5" w:rsidRPr="00C67E2D">
              <w:rPr>
                <w:iCs/>
                <w:lang w:val="en-AU"/>
              </w:rPr>
              <w:t xml:space="preserve"> Secretary of the</w:t>
            </w:r>
            <w:r w:rsidRPr="00C67E2D">
              <w:rPr>
                <w:iCs/>
                <w:lang w:val="en-AU"/>
              </w:rPr>
              <w:t xml:space="preserve"> Faculty Academic Council </w:t>
            </w:r>
          </w:p>
        </w:tc>
        <w:tc>
          <w:tcPr>
            <w:tcW w:w="1597" w:type="dxa"/>
          </w:tcPr>
          <w:p w:rsidR="00B74DB5" w:rsidRPr="00C67E2D" w:rsidRDefault="00C67E2D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2020 – 20</w:t>
            </w: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3520" w:type="dxa"/>
            <w:gridSpan w:val="3"/>
          </w:tcPr>
          <w:p w:rsidR="00B74DB5" w:rsidRPr="00B74DB5" w:rsidRDefault="00C67E2D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Faculty of Computer and Information Technologies </w:t>
            </w:r>
          </w:p>
        </w:tc>
        <w:tc>
          <w:tcPr>
            <w:tcW w:w="2638" w:type="dxa"/>
            <w:gridSpan w:val="2"/>
            <w:vMerge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B74DB5" w:rsidRPr="00C52C43" w:rsidTr="005200D6">
        <w:tc>
          <w:tcPr>
            <w:tcW w:w="2313" w:type="dxa"/>
          </w:tcPr>
          <w:p w:rsidR="00B74DB5" w:rsidRPr="00B74DB5" w:rsidRDefault="00B74DB5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Associate Professor</w:t>
            </w:r>
          </w:p>
        </w:tc>
        <w:tc>
          <w:tcPr>
            <w:tcW w:w="1597" w:type="dxa"/>
          </w:tcPr>
          <w:p w:rsidR="00B74DB5" w:rsidRPr="00C52C43" w:rsidRDefault="00B74DB5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from 2020 to present</w:t>
            </w:r>
          </w:p>
        </w:tc>
        <w:tc>
          <w:tcPr>
            <w:tcW w:w="3520" w:type="dxa"/>
            <w:gridSpan w:val="3"/>
          </w:tcPr>
          <w:p w:rsidR="00B74DB5" w:rsidRPr="00B74DB5" w:rsidRDefault="00B74DB5" w:rsidP="00533D00">
            <w:pPr>
              <w:contextualSpacing/>
              <w:jc w:val="both"/>
              <w:rPr>
                <w:iCs/>
                <w:lang w:val="en-US"/>
              </w:rPr>
            </w:pPr>
            <w:r w:rsidRPr="00B74DB5">
              <w:rPr>
                <w:iCs/>
                <w:lang w:val="en-US"/>
              </w:rPr>
              <w:t xml:space="preserve">Software Engineering Department </w:t>
            </w:r>
          </w:p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  <w:tc>
          <w:tcPr>
            <w:tcW w:w="2638" w:type="dxa"/>
            <w:gridSpan w:val="2"/>
            <w:vMerge/>
          </w:tcPr>
          <w:p w:rsidR="00B74DB5" w:rsidRPr="00C52C43" w:rsidRDefault="00B74DB5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10068" w:type="dxa"/>
            <w:gridSpan w:val="7"/>
          </w:tcPr>
          <w:p w:rsidR="008E5DA8" w:rsidRPr="00C52C43" w:rsidRDefault="00C67E2D" w:rsidP="00533D00">
            <w:pPr>
              <w:contextualSpacing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Project A</w:t>
            </w:r>
            <w:r w:rsidR="008E5DA8" w:rsidRPr="00C52C43">
              <w:rPr>
                <w:b/>
                <w:iCs/>
                <w:lang w:val="en-US"/>
              </w:rPr>
              <w:t>ctivity</w:t>
            </w:r>
          </w:p>
        </w:tc>
      </w:tr>
      <w:tr w:rsidR="008E5DA8" w:rsidRPr="00C52C43" w:rsidTr="005200D6">
        <w:tc>
          <w:tcPr>
            <w:tcW w:w="2313" w:type="dxa"/>
          </w:tcPr>
          <w:p w:rsidR="008E5DA8" w:rsidRPr="00C52C43" w:rsidRDefault="00C67E2D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Teacher/researcher</w:t>
            </w:r>
          </w:p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  <w:tc>
          <w:tcPr>
            <w:tcW w:w="1597" w:type="dxa"/>
          </w:tcPr>
          <w:p w:rsidR="008E5DA8" w:rsidRPr="00C52C43" w:rsidRDefault="00C67E2D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2021-2024</w:t>
            </w:r>
          </w:p>
        </w:tc>
        <w:tc>
          <w:tcPr>
            <w:tcW w:w="3520" w:type="dxa"/>
            <w:gridSpan w:val="3"/>
          </w:tcPr>
          <w:p w:rsidR="006B7EAE" w:rsidRPr="006B7EAE" w:rsidRDefault="00F05EBE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Erasmus+ OPTIMA «Open p</w:t>
            </w:r>
            <w:r w:rsidR="00C67E2D" w:rsidRPr="00F05EBE">
              <w:rPr>
                <w:iCs/>
                <w:lang w:val="en-US"/>
              </w:rPr>
              <w:t>ractices, transparency and integrity for modern academia</w:t>
            </w:r>
            <w:r>
              <w:rPr>
                <w:iCs/>
              </w:rPr>
              <w:t>»</w:t>
            </w:r>
          </w:p>
        </w:tc>
        <w:tc>
          <w:tcPr>
            <w:tcW w:w="2638" w:type="dxa"/>
            <w:gridSpan w:val="2"/>
          </w:tcPr>
          <w:p w:rsidR="008E5DA8" w:rsidRDefault="00C67E2D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</w:t>
            </w:r>
            <w:r w:rsidR="008E5DA8" w:rsidRPr="00C52C43">
              <w:rPr>
                <w:iCs/>
                <w:lang w:val="en-US"/>
              </w:rPr>
              <w:t>he ERASMUS+ CBHE</w:t>
            </w:r>
            <w:r w:rsidR="00F05EBE">
              <w:rPr>
                <w:iCs/>
              </w:rPr>
              <w:t xml:space="preserve"> </w:t>
            </w:r>
            <w:r w:rsidR="008E5DA8" w:rsidRPr="00C52C43">
              <w:rPr>
                <w:iCs/>
                <w:lang w:val="en-US"/>
              </w:rPr>
              <w:t>program</w:t>
            </w:r>
          </w:p>
          <w:p w:rsidR="006B7EAE" w:rsidRPr="00C52C43" w:rsidRDefault="006B7EAE" w:rsidP="00533D00">
            <w:pPr>
              <w:contextualSpacing/>
              <w:jc w:val="both"/>
              <w:rPr>
                <w:iCs/>
                <w:lang w:val="en-US"/>
              </w:rPr>
            </w:pPr>
          </w:p>
        </w:tc>
      </w:tr>
      <w:tr w:rsidR="006B7EAE" w:rsidRPr="00C52C43" w:rsidTr="005200D6">
        <w:tc>
          <w:tcPr>
            <w:tcW w:w="2313" w:type="dxa"/>
          </w:tcPr>
          <w:p w:rsidR="006B7EAE" w:rsidRDefault="006B7EAE" w:rsidP="00533D00">
            <w:pPr>
              <w:contextualSpacing/>
              <w:rPr>
                <w:iCs/>
                <w:lang w:val="en-US"/>
              </w:rPr>
            </w:pPr>
            <w:r w:rsidRPr="006B7EAE">
              <w:rPr>
                <w:iCs/>
                <w:lang w:val="en-US"/>
              </w:rPr>
              <w:t>Member of the project team</w:t>
            </w:r>
          </w:p>
        </w:tc>
        <w:tc>
          <w:tcPr>
            <w:tcW w:w="1597" w:type="dxa"/>
          </w:tcPr>
          <w:p w:rsidR="006B7EAE" w:rsidRDefault="006B7EAE" w:rsidP="00533D0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2023-2024</w:t>
            </w:r>
          </w:p>
        </w:tc>
        <w:tc>
          <w:tcPr>
            <w:tcW w:w="3520" w:type="dxa"/>
            <w:gridSpan w:val="3"/>
          </w:tcPr>
          <w:p w:rsidR="006B7EAE" w:rsidRDefault="006B7EAE" w:rsidP="00533D00">
            <w:pPr>
              <w:contextualSpacing/>
              <w:jc w:val="both"/>
              <w:rPr>
                <w:iCs/>
                <w:lang w:val="en-US"/>
              </w:rPr>
            </w:pPr>
            <w:proofErr w:type="spellStart"/>
            <w:r w:rsidRPr="006B7EAE">
              <w:rPr>
                <w:iCs/>
                <w:lang w:val="en-US"/>
              </w:rPr>
              <w:t>AccEnT</w:t>
            </w:r>
            <w:proofErr w:type="spellEnd"/>
            <w:r w:rsidRPr="006B7EAE">
              <w:rPr>
                <w:iCs/>
                <w:lang w:val="en-US"/>
              </w:rPr>
              <w:t xml:space="preserve"> project: Accelerating Innovation and Entrepreneurial Excellence in Higher Education Institutes</w:t>
            </w:r>
          </w:p>
        </w:tc>
        <w:tc>
          <w:tcPr>
            <w:tcW w:w="2638" w:type="dxa"/>
            <w:gridSpan w:val="2"/>
          </w:tcPr>
          <w:p w:rsidR="006B7EAE" w:rsidRDefault="006B7EAE" w:rsidP="00533D00">
            <w:pPr>
              <w:contextualSpacing/>
              <w:jc w:val="both"/>
              <w:rPr>
                <w:iCs/>
                <w:lang w:val="en-US"/>
              </w:rPr>
            </w:pPr>
            <w:r w:rsidRPr="006B7EAE">
              <w:rPr>
                <w:iCs/>
                <w:lang w:val="en-US"/>
              </w:rPr>
              <w:t xml:space="preserve">the Horizon Europe Framework </w:t>
            </w:r>
            <w:proofErr w:type="spellStart"/>
            <w:r w:rsidRPr="006B7EAE">
              <w:rPr>
                <w:iCs/>
                <w:lang w:val="en-US"/>
              </w:rPr>
              <w:t>Programme</w:t>
            </w:r>
            <w:proofErr w:type="spellEnd"/>
          </w:p>
        </w:tc>
      </w:tr>
      <w:tr w:rsidR="008E5DA8" w:rsidRPr="00C52C43" w:rsidTr="005200D6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Cs/>
                <w:lang w:val="en-US"/>
              </w:rPr>
              <w:t>INTERNSHIPS: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Academic  training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2019-2020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Lublin, Poland</w:t>
            </w:r>
          </w:p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3E7136">
              <w:rPr>
                <w:iCs/>
                <w:lang w:val="en-US"/>
              </w:rPr>
              <w:t>Politechnika</w:t>
            </w:r>
            <w:proofErr w:type="spellEnd"/>
            <w:r w:rsidRPr="003E7136">
              <w:rPr>
                <w:iCs/>
                <w:lang w:val="en-US"/>
              </w:rPr>
              <w:t xml:space="preserve"> </w:t>
            </w:r>
            <w:proofErr w:type="spellStart"/>
            <w:r w:rsidRPr="003E7136">
              <w:rPr>
                <w:iCs/>
                <w:lang w:val="en-US"/>
              </w:rPr>
              <w:t>Lubelska</w:t>
            </w:r>
            <w:proofErr w:type="spellEnd"/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220 hours, 3 credits, Certificate: No. 3-LNTU-2020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 xml:space="preserve">Course "Teachers' </w:t>
            </w:r>
            <w:proofErr w:type="spellStart"/>
            <w:r w:rsidRPr="003E7136">
              <w:rPr>
                <w:iCs/>
                <w:lang w:val="en-US"/>
              </w:rPr>
              <w:t>Smartup</w:t>
            </w:r>
            <w:proofErr w:type="spellEnd"/>
            <w:r w:rsidRPr="003E7136">
              <w:rPr>
                <w:iCs/>
                <w:lang w:val="en-US"/>
              </w:rPr>
              <w:t>"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01.24.2022 – 01.28.2022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Ukraine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Sigma Software University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30 hours (1 ECTS)</w:t>
            </w:r>
          </w:p>
          <w:p w:rsidR="003E7136" w:rsidRPr="003E7136" w:rsidRDefault="003E7136" w:rsidP="00533D00">
            <w:pPr>
              <w:ind w:hanging="96"/>
              <w:contextualSpacing/>
              <w:jc w:val="center"/>
              <w:rPr>
                <w:iCs/>
                <w:lang w:val="en-US"/>
              </w:rPr>
            </w:pP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Pr="003E7136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  <w:hyperlink r:id="rId7" w:history="1">
              <w:r w:rsidR="003E7136" w:rsidRPr="003E7136">
                <w:rPr>
                  <w:iCs/>
                  <w:lang w:val="en-US"/>
                </w:rPr>
                <w:t>Teaching Excellence International Training Program «Create Creative Entrepreneurs Leaders School» for lecturers of Ukrainian HEIs</w:t>
              </w:r>
            </w:hyperlink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01.11.2022-17.11.2022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Policy and Evidence Centre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15 hours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Training course "SSWU TCHR001: Teachers Smart-Up"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07.24.2022 – 08.08.2022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Sigma Software University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30 hours (1 ECTS)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 xml:space="preserve">Training course "Tech Summer for teachers </w:t>
            </w:r>
            <w:proofErr w:type="spellStart"/>
            <w:r w:rsidRPr="003E7136">
              <w:rPr>
                <w:iCs/>
                <w:lang w:val="en-US"/>
              </w:rPr>
              <w:t>Bootcamp</w:t>
            </w:r>
            <w:proofErr w:type="spellEnd"/>
            <w:r w:rsidRPr="003E7136">
              <w:rPr>
                <w:iCs/>
                <w:lang w:val="en-US"/>
              </w:rPr>
              <w:t>"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07.07.2022 – 08.04.2022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3E7136">
              <w:rPr>
                <w:iCs/>
                <w:lang w:val="en-US"/>
              </w:rPr>
              <w:t>SoftServe</w:t>
            </w:r>
            <w:proofErr w:type="spellEnd"/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10 hours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Advanced training within the framework of the "Entrepreneurial University" initiative and the course "Innovative entrepreneurship and startup project management"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2022-2023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Kyiv-Lutsk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Entrepreneurial University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50 hours (1.8 ECTS), 06/27/2023, No. EU-22-23/2-019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Advanced qualification "Teaching entrepreneurship at university" at YEP and</w:t>
            </w:r>
            <w:r w:rsidR="00533D00">
              <w:rPr>
                <w:iCs/>
                <w:lang w:val="en-US"/>
              </w:rPr>
              <w:t xml:space="preserve"> </w:t>
            </w:r>
            <w:r w:rsidR="00533D00" w:rsidRPr="003E7136">
              <w:rPr>
                <w:iCs/>
                <w:lang w:val="en-US"/>
              </w:rPr>
              <w:t>University of Tartu</w:t>
            </w:r>
          </w:p>
          <w:p w:rsidR="006A6FCE" w:rsidRPr="003E7136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26.09.2022 – 12.12.2022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Zoom+Tartu</w:t>
            </w:r>
            <w:proofErr w:type="spellEnd"/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(Estonia)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University of Tartu (Estonia)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70 hours (3 ECTS)</w:t>
            </w:r>
          </w:p>
        </w:tc>
      </w:tr>
      <w:tr w:rsidR="003E7136" w:rsidRPr="00C52C43" w:rsidTr="005200D6">
        <w:trPr>
          <w:trHeight w:val="597"/>
        </w:trPr>
        <w:tc>
          <w:tcPr>
            <w:tcW w:w="2313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C</w:t>
            </w:r>
            <w:r>
              <w:rPr>
                <w:iCs/>
                <w:lang w:val="en-US"/>
              </w:rPr>
              <w:t xml:space="preserve">ourse </w:t>
            </w:r>
            <w:r w:rsidRPr="003E7136">
              <w:rPr>
                <w:iCs/>
                <w:lang w:val="en-US"/>
              </w:rPr>
              <w:t>"TECH SUMMER FOR ED</w:t>
            </w:r>
            <w:r>
              <w:rPr>
                <w:iCs/>
                <w:lang w:val="en-US"/>
              </w:rPr>
              <w:t>UCATORS: AI EDITION</w:t>
            </w:r>
            <w:r w:rsidRPr="003E7136">
              <w:rPr>
                <w:iCs/>
                <w:lang w:val="en-US"/>
              </w:rPr>
              <w:t>"</w:t>
            </w:r>
          </w:p>
        </w:tc>
        <w:tc>
          <w:tcPr>
            <w:tcW w:w="1597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Jul 23, 2024 – Aug 13, 2024</w:t>
            </w:r>
          </w:p>
        </w:tc>
        <w:tc>
          <w:tcPr>
            <w:tcW w:w="2301" w:type="dxa"/>
            <w:gridSpan w:val="2"/>
            <w:vAlign w:val="center"/>
          </w:tcPr>
          <w:p w:rsidR="003E7136" w:rsidRPr="003E7136" w:rsidRDefault="003E7136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E713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gridSpan w:val="2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3E7136">
              <w:rPr>
                <w:iCs/>
                <w:lang w:val="en-US"/>
              </w:rPr>
              <w:t>SoftServe</w:t>
            </w:r>
            <w:proofErr w:type="spellEnd"/>
            <w:r w:rsidRPr="003E7136">
              <w:rPr>
                <w:iCs/>
                <w:lang w:val="en-US"/>
              </w:rPr>
              <w:t xml:space="preserve"> Academy</w:t>
            </w:r>
          </w:p>
        </w:tc>
        <w:tc>
          <w:tcPr>
            <w:tcW w:w="2014" w:type="dxa"/>
            <w:vAlign w:val="center"/>
          </w:tcPr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t>Certificate EU №20725/2024</w:t>
            </w:r>
            <w:r w:rsidR="00533D00">
              <w:rPr>
                <w:iCs/>
                <w:lang w:val="en-US"/>
              </w:rPr>
              <w:t xml:space="preserve"> </w:t>
            </w:r>
            <w:r w:rsidRPr="003E7136">
              <w:rPr>
                <w:iCs/>
                <w:lang w:val="en-US"/>
              </w:rPr>
              <w:t>30 hours (1 ECTS)</w:t>
            </w:r>
          </w:p>
        </w:tc>
      </w:tr>
      <w:tr w:rsidR="003E7136" w:rsidRPr="00C52C43" w:rsidTr="005200D6">
        <w:trPr>
          <w:trHeight w:val="263"/>
        </w:trPr>
        <w:tc>
          <w:tcPr>
            <w:tcW w:w="2313" w:type="dxa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3E7136" w:rsidRPr="003E7136" w:rsidRDefault="003E7136" w:rsidP="00533D00">
            <w:pPr>
              <w:contextualSpacing/>
              <w:jc w:val="center"/>
              <w:rPr>
                <w:iCs/>
                <w:lang w:val="en-US"/>
              </w:rPr>
            </w:pPr>
            <w:r w:rsidRPr="003E7136">
              <w:rPr>
                <w:iCs/>
                <w:lang w:val="en-US"/>
              </w:rPr>
              <w:lastRenderedPageBreak/>
              <w:t>COMPANY LIMITED </w:t>
            </w:r>
            <w:r w:rsidRPr="003E7136">
              <w:rPr>
                <w:lang w:val="en-US"/>
              </w:rPr>
              <w:t>MINT INNOVATION</w:t>
            </w:r>
          </w:p>
        </w:tc>
        <w:tc>
          <w:tcPr>
            <w:tcW w:w="1597" w:type="dxa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3E7136" w:rsidRPr="003E7136" w:rsidRDefault="00533D00" w:rsidP="00533D00">
            <w:pPr>
              <w:contextualSpacing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 xml:space="preserve">Oct. 1, 2024 </w:t>
            </w:r>
            <w:r w:rsidRPr="003E7136">
              <w:rPr>
                <w:iCs/>
                <w:lang w:val="en-US"/>
              </w:rPr>
              <w:t>–</w:t>
            </w:r>
            <w:r>
              <w:rPr>
                <w:iCs/>
                <w:lang w:val="en-US"/>
              </w:rPr>
              <w:t>Dec. 27, 2024</w:t>
            </w:r>
          </w:p>
        </w:tc>
        <w:tc>
          <w:tcPr>
            <w:tcW w:w="2301" w:type="dxa"/>
            <w:gridSpan w:val="2"/>
            <w:vAlign w:val="center"/>
          </w:tcPr>
          <w:p w:rsidR="006A6FCE" w:rsidRDefault="006A6FCE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3E7136" w:rsidRPr="003E7136" w:rsidRDefault="00533D00" w:rsidP="00533D0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Lutsk</w:t>
            </w:r>
          </w:p>
        </w:tc>
        <w:tc>
          <w:tcPr>
            <w:tcW w:w="1843" w:type="dxa"/>
            <w:gridSpan w:val="2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3E7136" w:rsidRPr="003E7136" w:rsidRDefault="00533D00" w:rsidP="00533D00">
            <w:pPr>
              <w:contextualSpacing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CL “MINT INNOVATION”</w:t>
            </w:r>
          </w:p>
        </w:tc>
        <w:tc>
          <w:tcPr>
            <w:tcW w:w="2014" w:type="dxa"/>
            <w:vAlign w:val="center"/>
          </w:tcPr>
          <w:p w:rsidR="006A6FCE" w:rsidRDefault="006A6FCE" w:rsidP="00533D00">
            <w:pPr>
              <w:contextualSpacing/>
              <w:jc w:val="center"/>
              <w:rPr>
                <w:iCs/>
                <w:lang w:val="en-US"/>
              </w:rPr>
            </w:pPr>
          </w:p>
          <w:p w:rsidR="00533D00" w:rsidRDefault="00533D00" w:rsidP="00533D00">
            <w:pPr>
              <w:contextualSpacing/>
              <w:jc w:val="center"/>
              <w:rPr>
                <w:lang w:val="en-US"/>
              </w:rPr>
            </w:pPr>
            <w:bookmarkStart w:id="0" w:name="_GoBack"/>
            <w:bookmarkEnd w:id="0"/>
            <w:r w:rsidRPr="003E7136">
              <w:rPr>
                <w:iCs/>
                <w:lang w:val="en-US"/>
              </w:rPr>
              <w:lastRenderedPageBreak/>
              <w:t>Certificate</w:t>
            </w:r>
            <w:r w:rsidRPr="007B7C89">
              <w:t xml:space="preserve"> </w:t>
            </w:r>
            <w:r w:rsidR="003E7136" w:rsidRPr="007B7C89">
              <w:t>№ 27/12-2 року,</w:t>
            </w:r>
          </w:p>
          <w:p w:rsidR="003E7136" w:rsidRDefault="003E7136" w:rsidP="00533D00">
            <w:pPr>
              <w:contextualSpacing/>
              <w:jc w:val="center"/>
              <w:rPr>
                <w:lang w:val="en-US"/>
              </w:rPr>
            </w:pPr>
            <w:r w:rsidRPr="007B7C89">
              <w:t xml:space="preserve">180 </w:t>
            </w:r>
            <w:r w:rsidR="00533D00" w:rsidRPr="003E7136">
              <w:rPr>
                <w:iCs/>
                <w:lang w:val="en-US"/>
              </w:rPr>
              <w:t>hours</w:t>
            </w:r>
            <w:r w:rsidR="00533D00">
              <w:t xml:space="preserve"> (6 ECTS)</w:t>
            </w:r>
          </w:p>
          <w:p w:rsidR="006A6FCE" w:rsidRPr="006A6FCE" w:rsidRDefault="006A6FCE" w:rsidP="00533D00">
            <w:pPr>
              <w:contextualSpacing/>
              <w:jc w:val="center"/>
              <w:rPr>
                <w:lang w:val="en-US"/>
              </w:rPr>
            </w:pPr>
          </w:p>
        </w:tc>
      </w:tr>
      <w:tr w:rsidR="008E5DA8" w:rsidRPr="00C52C43" w:rsidTr="005200D6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rFonts w:cstheme="minorHAnsi"/>
                <w:b/>
                <w:iCs/>
                <w:caps/>
                <w:lang w:val="en-US"/>
              </w:rPr>
            </w:pPr>
            <w:r w:rsidRPr="00C52C43">
              <w:rPr>
                <w:rFonts w:cstheme="minorHAnsi"/>
                <w:b/>
                <w:iCs/>
                <w:caps/>
                <w:lang w:val="en-US"/>
              </w:rPr>
              <w:lastRenderedPageBreak/>
              <w:t>NUMBER of WORKS published in scientific journals and conference proceedings: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6746ED" w:rsidRDefault="006746ED" w:rsidP="00533D00">
            <w:pPr>
              <w:contextualSpacing/>
              <w:rPr>
                <w:rStyle w:val="a3"/>
                <w:rFonts w:eastAsia="Calibri"/>
              </w:rPr>
            </w:pPr>
            <w:r w:rsidRPr="003F5600">
              <w:rPr>
                <w:rStyle w:val="a3"/>
                <w:rFonts w:eastAsia="Calibri"/>
              </w:rPr>
              <w:t>https://</w:t>
            </w:r>
            <w:hyperlink r:id="rId8" w:tgtFrame="_blank" w:history="1">
              <w:r w:rsidRPr="003F5600">
                <w:rPr>
                  <w:rStyle w:val="a3"/>
                  <w:rFonts w:eastAsia="Calibri"/>
                </w:rPr>
                <w:t>orcid.org/0000-0002-9300-0039</w:t>
              </w:r>
            </w:hyperlink>
          </w:p>
          <w:p w:rsidR="008E5DA8" w:rsidRPr="006746ED" w:rsidRDefault="008E5DA8" w:rsidP="00533D00">
            <w:pPr>
              <w:contextualSpacing/>
              <w:rPr>
                <w:lang w:val="en-US"/>
              </w:rPr>
            </w:pPr>
            <w:r w:rsidRPr="00E137A4">
              <w:rPr>
                <w:rStyle w:val="authoridinfoicon-modulehjujs"/>
              </w:rPr>
              <w:t xml:space="preserve">SC </w:t>
            </w:r>
            <w:r w:rsidR="006746ED">
              <w:rPr>
                <w:rStyle w:val="authoridinfoicon-modulehjujs"/>
              </w:rPr>
              <w:t>57232756200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8A1C67" w:rsidRDefault="008A1C67" w:rsidP="00533D00">
            <w:pPr>
              <w:contextualSpacing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</w:t>
            </w:r>
            <w:r w:rsidR="008E5DA8" w:rsidRPr="00C52C43">
              <w:rPr>
                <w:iCs/>
                <w:lang w:val="en-US"/>
              </w:rPr>
              <w:t>otal</w:t>
            </w:r>
            <w:r>
              <w:rPr>
                <w:iCs/>
                <w:lang w:val="en-US"/>
              </w:rPr>
              <w:t>:</w:t>
            </w:r>
            <w:r w:rsidR="008E5DA8" w:rsidRPr="00C52C43">
              <w:rPr>
                <w:iCs/>
                <w:lang w:val="en-US"/>
              </w:rPr>
              <w:t xml:space="preserve"> </w:t>
            </w:r>
            <w:r w:rsidR="006746ED">
              <w:rPr>
                <w:iCs/>
                <w:lang w:val="en-US"/>
              </w:rPr>
              <w:t>7</w:t>
            </w:r>
            <w:r w:rsidR="00533D00">
              <w:rPr>
                <w:iCs/>
                <w:lang w:val="en-US"/>
              </w:rPr>
              <w:t>6</w:t>
            </w:r>
            <w:r w:rsidR="008E5DA8" w:rsidRPr="00C52C43">
              <w:rPr>
                <w:iCs/>
                <w:lang w:val="en-US"/>
              </w:rPr>
              <w:t xml:space="preserve"> publications</w:t>
            </w:r>
            <w:r>
              <w:rPr>
                <w:iCs/>
                <w:lang w:val="en-US"/>
              </w:rPr>
              <w:t>, including 62</w:t>
            </w:r>
            <w:r w:rsidR="008E5DA8" w:rsidRPr="00C52C43">
              <w:rPr>
                <w:iCs/>
                <w:lang w:val="en-US"/>
              </w:rPr>
              <w:t xml:space="preserve"> - publications in scientific journals and in the Conference Scripts</w:t>
            </w:r>
            <w:r>
              <w:rPr>
                <w:iCs/>
                <w:lang w:val="en-US"/>
              </w:rPr>
              <w:t>, 1</w:t>
            </w:r>
            <w:r w:rsidR="008E5DA8" w:rsidRPr="00C52C43">
              <w:rPr>
                <w:iCs/>
                <w:lang w:val="en-US"/>
              </w:rPr>
              <w:t xml:space="preserve"> – </w:t>
            </w:r>
            <w:r w:rsidR="00533D00">
              <w:rPr>
                <w:iCs/>
                <w:lang w:val="en-US"/>
              </w:rPr>
              <w:t>monograph and 15</w:t>
            </w:r>
            <w:r>
              <w:rPr>
                <w:iCs/>
                <w:lang w:val="en-US"/>
              </w:rPr>
              <w:t xml:space="preserve"> </w:t>
            </w:r>
            <w:r w:rsidRPr="008A1C67">
              <w:rPr>
                <w:iCs/>
                <w:lang w:val="en-US"/>
              </w:rPr>
              <w:t>methodological instructions</w:t>
            </w:r>
            <w:r>
              <w:rPr>
                <w:iCs/>
                <w:lang w:val="en-US"/>
              </w:rPr>
              <w:t>.</w:t>
            </w:r>
          </w:p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A37BCE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A37BCE">
              <w:rPr>
                <w:b/>
                <w:iCs/>
                <w:lang w:val="en-US"/>
              </w:rPr>
              <w:t>TOPICS OF NEW RESEARCH PROJECTS:</w:t>
            </w:r>
          </w:p>
          <w:p w:rsidR="008E5DA8" w:rsidRPr="00E137A4" w:rsidRDefault="00E137A4" w:rsidP="00533D00">
            <w:pPr>
              <w:contextualSpacing/>
              <w:rPr>
                <w:iCs/>
              </w:rPr>
            </w:pPr>
            <w:r>
              <w:rPr>
                <w:iCs/>
              </w:rPr>
              <w:t>«</w:t>
            </w:r>
            <w:r w:rsidR="00A37BCE" w:rsidRPr="00A37BCE">
              <w:rPr>
                <w:iCs/>
                <w:lang w:val="en-US"/>
              </w:rPr>
              <w:t>QR and 3D Technologies Integration in Safety Projects</w:t>
            </w:r>
            <w:r>
              <w:rPr>
                <w:iCs/>
              </w:rPr>
              <w:t>».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Cs/>
                <w:lang w:val="en-US"/>
              </w:rPr>
              <w:t>RESEARCH EXPERTISE: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C52C43" w:rsidRDefault="000E0423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 </w:t>
            </w:r>
            <w:r w:rsidRPr="000E0423">
              <w:rPr>
                <w:iCs/>
                <w:lang w:val="en-US"/>
              </w:rPr>
              <w:t>member of the appeal commission of the II round of the All-Ukrainian competition for student research papers in the specialty "</w:t>
            </w:r>
            <w:r>
              <w:rPr>
                <w:iCs/>
                <w:lang w:val="en-US"/>
              </w:rPr>
              <w:t>Projects and P</w:t>
            </w:r>
            <w:r w:rsidRPr="000E0423">
              <w:rPr>
                <w:iCs/>
                <w:lang w:val="en-US"/>
              </w:rPr>
              <w:t xml:space="preserve">rograms </w:t>
            </w:r>
            <w:r>
              <w:rPr>
                <w:iCs/>
                <w:lang w:val="en-US"/>
              </w:rPr>
              <w:t>Management" (2018-2019).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697577" w:rsidRDefault="00697577" w:rsidP="00533D00">
            <w:pPr>
              <w:contextualSpacing/>
              <w:rPr>
                <w:b/>
                <w:iCs/>
                <w:lang w:val="en-US"/>
              </w:rPr>
            </w:pPr>
          </w:p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  <w:r w:rsidRPr="00C52C43">
              <w:rPr>
                <w:b/>
                <w:iCs/>
                <w:lang w:val="en-US"/>
              </w:rPr>
              <w:t>TEACHING COURSES: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8E5DA8" w:rsidRPr="00C52C43" w:rsidRDefault="00697577" w:rsidP="00533D00">
            <w:pPr>
              <w:contextualSpacing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IT project management, </w:t>
            </w:r>
            <w:r w:rsidRPr="00697577">
              <w:rPr>
                <w:iCs/>
                <w:lang w:val="en-US"/>
              </w:rPr>
              <w:t>Professional practice of software eng</w:t>
            </w:r>
            <w:r>
              <w:rPr>
                <w:iCs/>
                <w:lang w:val="en-US"/>
              </w:rPr>
              <w:t xml:space="preserve">ineering and project practicum, </w:t>
            </w:r>
            <w:r w:rsidRPr="00697577">
              <w:rPr>
                <w:iCs/>
                <w:lang w:val="en-US"/>
              </w:rPr>
              <w:t>Managemen</w:t>
            </w:r>
            <w:r>
              <w:rPr>
                <w:iCs/>
                <w:lang w:val="en-US"/>
              </w:rPr>
              <w:t xml:space="preserve">t of Start-Up software projects, </w:t>
            </w:r>
            <w:r w:rsidRPr="00697577">
              <w:rPr>
                <w:iCs/>
                <w:lang w:val="en-US"/>
              </w:rPr>
              <w:t>Open scientific foundations and prac</w:t>
            </w:r>
            <w:r>
              <w:rPr>
                <w:iCs/>
                <w:lang w:val="en-US"/>
              </w:rPr>
              <w:t xml:space="preserve">tice of information management, Start-Up projects, </w:t>
            </w:r>
            <w:r w:rsidRPr="00697577">
              <w:rPr>
                <w:iCs/>
                <w:lang w:val="en-US"/>
              </w:rPr>
              <w:t>Linguistic Promotion of Automated Management Systems.</w:t>
            </w:r>
          </w:p>
        </w:tc>
      </w:tr>
      <w:tr w:rsidR="008E5DA8" w:rsidRPr="00C52C43" w:rsidTr="00173F39">
        <w:tc>
          <w:tcPr>
            <w:tcW w:w="10068" w:type="dxa"/>
            <w:gridSpan w:val="7"/>
          </w:tcPr>
          <w:p w:rsidR="00697577" w:rsidRDefault="00697577" w:rsidP="00533D00">
            <w:pPr>
              <w:contextualSpacing/>
              <w:rPr>
                <w:rFonts w:cstheme="minorHAnsi"/>
                <w:b/>
                <w:iCs/>
                <w:caps/>
                <w:lang w:val="en-US"/>
              </w:rPr>
            </w:pPr>
          </w:p>
          <w:p w:rsidR="008E5DA8" w:rsidRPr="00C52C43" w:rsidRDefault="008E5DA8" w:rsidP="00533D00">
            <w:pPr>
              <w:contextualSpacing/>
              <w:rPr>
                <w:rFonts w:cstheme="minorHAnsi"/>
                <w:b/>
                <w:iCs/>
                <w:caps/>
                <w:lang w:val="en-US"/>
              </w:rPr>
            </w:pPr>
            <w:r w:rsidRPr="00C52C43">
              <w:rPr>
                <w:rFonts w:cstheme="minorHAnsi"/>
                <w:b/>
                <w:iCs/>
                <w:caps/>
                <w:lang w:val="en-US"/>
              </w:rPr>
              <w:t>Personal skills and competences</w:t>
            </w:r>
          </w:p>
        </w:tc>
      </w:tr>
      <w:tr w:rsidR="008E5DA8" w:rsidRPr="00C52C43" w:rsidTr="005200D6">
        <w:trPr>
          <w:trHeight w:val="409"/>
        </w:trPr>
        <w:tc>
          <w:tcPr>
            <w:tcW w:w="3910" w:type="dxa"/>
            <w:gridSpan w:val="2"/>
          </w:tcPr>
          <w:p w:rsidR="008E5DA8" w:rsidRPr="00C52C43" w:rsidRDefault="008E5DA8" w:rsidP="00533D00">
            <w:pPr>
              <w:ind w:right="174"/>
              <w:contextualSpacing/>
              <w:rPr>
                <w:b/>
                <w:lang w:val="en-US"/>
              </w:rPr>
            </w:pPr>
            <w:r w:rsidRPr="00C52C43">
              <w:rPr>
                <w:b/>
                <w:lang w:val="en-US"/>
              </w:rPr>
              <w:t>Languages:</w:t>
            </w: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ind w:left="613" w:hanging="613"/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3910" w:type="dxa"/>
            <w:gridSpan w:val="2"/>
          </w:tcPr>
          <w:p w:rsidR="008E5DA8" w:rsidRPr="00C52C43" w:rsidRDefault="008E5DA8" w:rsidP="00533D00">
            <w:pPr>
              <w:ind w:right="174"/>
              <w:contextualSpacing/>
              <w:rPr>
                <w:b/>
                <w:lang w:val="en-US"/>
              </w:rPr>
            </w:pPr>
            <w:r w:rsidRPr="00C52C43">
              <w:rPr>
                <w:b/>
                <w:lang w:val="en-US"/>
              </w:rPr>
              <w:t>Ukrainian</w:t>
            </w:r>
            <w:r w:rsidRPr="00C52C43">
              <w:rPr>
                <w:iCs/>
                <w:lang w:val="en-US"/>
              </w:rPr>
              <w:t xml:space="preserve">     native language</w:t>
            </w: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3910" w:type="dxa"/>
            <w:gridSpan w:val="2"/>
          </w:tcPr>
          <w:p w:rsidR="008E5DA8" w:rsidRPr="00C52C43" w:rsidRDefault="008E5DA8" w:rsidP="00533D00">
            <w:pPr>
              <w:ind w:right="174"/>
              <w:contextualSpacing/>
              <w:rPr>
                <w:b/>
                <w:lang w:val="en-US"/>
              </w:rPr>
            </w:pPr>
            <w:r w:rsidRPr="00C52C43">
              <w:rPr>
                <w:b/>
                <w:lang w:val="en-US"/>
              </w:rPr>
              <w:t>English</w:t>
            </w:r>
            <w:r w:rsidRPr="00C52C43">
              <w:rPr>
                <w:iCs/>
                <w:lang w:val="en-US"/>
              </w:rPr>
              <w:t xml:space="preserve"> </w:t>
            </w:r>
            <w:r w:rsidR="00697577">
              <w:rPr>
                <w:iCs/>
                <w:lang w:val="en-US"/>
              </w:rPr>
              <w:t xml:space="preserve">         </w:t>
            </w:r>
            <w:r w:rsidRPr="00C52C43">
              <w:rPr>
                <w:iCs/>
                <w:lang w:val="en-US"/>
              </w:rPr>
              <w:t>basic knowledge (B2)</w:t>
            </w: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3910" w:type="dxa"/>
            <w:gridSpan w:val="2"/>
          </w:tcPr>
          <w:p w:rsidR="008E5DA8" w:rsidRPr="00C52C43" w:rsidRDefault="00697577" w:rsidP="00533D00">
            <w:pPr>
              <w:ind w:right="174"/>
              <w:contextualSpacing/>
              <w:rPr>
                <w:lang w:val="en-US"/>
              </w:rPr>
            </w:pPr>
            <w:r>
              <w:rPr>
                <w:b/>
                <w:lang w:val="en-US"/>
              </w:rPr>
              <w:t xml:space="preserve">German        </w:t>
            </w:r>
            <w:r>
              <w:rPr>
                <w:iCs/>
                <w:lang w:val="en-US"/>
              </w:rPr>
              <w:t xml:space="preserve"> basic knowledge (B1</w:t>
            </w:r>
            <w:r w:rsidR="008E5DA8" w:rsidRPr="00C52C43">
              <w:rPr>
                <w:iCs/>
                <w:lang w:val="en-US"/>
              </w:rPr>
              <w:t>)</w:t>
            </w: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3910" w:type="dxa"/>
            <w:gridSpan w:val="2"/>
          </w:tcPr>
          <w:p w:rsidR="008E5DA8" w:rsidRPr="00C52C43" w:rsidRDefault="008E5DA8" w:rsidP="00533D00">
            <w:pPr>
              <w:ind w:right="174"/>
              <w:contextualSpacing/>
              <w:rPr>
                <w:b/>
                <w:lang w:val="en-US"/>
              </w:rPr>
            </w:pP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contextualSpacing/>
              <w:rPr>
                <w:iCs/>
                <w:lang w:val="en-US"/>
              </w:rPr>
            </w:pPr>
          </w:p>
        </w:tc>
      </w:tr>
      <w:tr w:rsidR="008E5DA8" w:rsidRPr="00C52C43" w:rsidTr="005200D6">
        <w:tc>
          <w:tcPr>
            <w:tcW w:w="3910" w:type="dxa"/>
            <w:gridSpan w:val="2"/>
          </w:tcPr>
          <w:p w:rsidR="008E5DA8" w:rsidRPr="00C52C43" w:rsidRDefault="008E5DA8" w:rsidP="00533D00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6158" w:type="dxa"/>
            <w:gridSpan w:val="5"/>
          </w:tcPr>
          <w:p w:rsidR="008E5DA8" w:rsidRPr="00C52C43" w:rsidRDefault="008E5DA8" w:rsidP="00533D00">
            <w:pPr>
              <w:contextualSpacing/>
              <w:rPr>
                <w:b/>
                <w:iCs/>
                <w:lang w:val="en-US"/>
              </w:rPr>
            </w:pPr>
          </w:p>
        </w:tc>
      </w:tr>
    </w:tbl>
    <w:p w:rsidR="008E5DA8" w:rsidRPr="00C52C43" w:rsidRDefault="008E5DA8" w:rsidP="00533D00">
      <w:pPr>
        <w:spacing w:line="216" w:lineRule="auto"/>
        <w:contextualSpacing/>
        <w:rPr>
          <w:lang w:val="en-US"/>
        </w:rPr>
      </w:pPr>
      <w:r w:rsidRPr="00C52C43">
        <w:rPr>
          <w:b/>
          <w:lang w:val="en-US"/>
        </w:rPr>
        <w:t>Google Scholar:</w:t>
      </w:r>
      <w:r w:rsidRPr="00C52C43">
        <w:rPr>
          <w:lang w:val="en-US"/>
        </w:rPr>
        <w:t xml:space="preserve"> </w:t>
      </w:r>
      <w:hyperlink r:id="rId9" w:history="1">
        <w:r w:rsidR="00697577" w:rsidRPr="003F5600">
          <w:rPr>
            <w:rStyle w:val="a3"/>
            <w:bCs/>
            <w:bdr w:val="none" w:sz="0" w:space="0" w:color="auto" w:frame="1"/>
            <w:shd w:val="clear" w:color="auto" w:fill="FFFFFF"/>
          </w:rPr>
          <w:t>https://scholar.google.com.ua/citations?user=HoCBausAAAAJ&amp;hl=uk)$</w:t>
        </w:r>
      </w:hyperlink>
    </w:p>
    <w:p w:rsidR="008E5DA8" w:rsidRPr="00697577" w:rsidRDefault="008E5DA8" w:rsidP="00533D00">
      <w:pPr>
        <w:widowControl w:val="0"/>
        <w:contextualSpacing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C52C43">
        <w:rPr>
          <w:b/>
          <w:lang w:val="en-US"/>
        </w:rPr>
        <w:t>Researchgate.net</w:t>
      </w:r>
      <w:r w:rsidRPr="00C52C43">
        <w:rPr>
          <w:lang w:val="en-US"/>
        </w:rPr>
        <w:t xml:space="preserve">: </w:t>
      </w:r>
      <w:hyperlink r:id="rId10" w:history="1">
        <w:r w:rsidR="00697577" w:rsidRPr="003F5600">
          <w:rPr>
            <w:rStyle w:val="a3"/>
            <w:bCs/>
            <w:bdr w:val="none" w:sz="0" w:space="0" w:color="auto" w:frame="1"/>
            <w:shd w:val="clear" w:color="auto" w:fill="FFFFFF"/>
          </w:rPr>
          <w:t>https://www.researchgate.net/profile/Olena_Sivakovska</w:t>
        </w:r>
      </w:hyperlink>
    </w:p>
    <w:p w:rsidR="00717406" w:rsidRPr="00C52C43" w:rsidRDefault="008E5DA8" w:rsidP="00533D00">
      <w:pPr>
        <w:spacing w:line="216" w:lineRule="auto"/>
        <w:contextualSpacing/>
        <w:rPr>
          <w:lang w:val="en-US"/>
        </w:rPr>
      </w:pPr>
      <w:r w:rsidRPr="00C52C43">
        <w:rPr>
          <w:b/>
          <w:lang w:val="en-US"/>
        </w:rPr>
        <w:t>Academia.edu:</w:t>
      </w:r>
      <w:r w:rsidRPr="00C52C43">
        <w:rPr>
          <w:lang w:val="en-US"/>
        </w:rPr>
        <w:t xml:space="preserve"> </w:t>
      </w:r>
      <w:hyperlink r:id="rId11" w:history="1">
        <w:r w:rsidR="00697577" w:rsidRPr="003F5600">
          <w:rPr>
            <w:rStyle w:val="a3"/>
            <w:rFonts w:eastAsia="Calibri"/>
          </w:rPr>
          <w:t>https://independent.academia.edu/ОленаСіваковська</w:t>
        </w:r>
      </w:hyperlink>
    </w:p>
    <w:sectPr w:rsidR="00717406" w:rsidRPr="00C52C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270"/>
    <w:multiLevelType w:val="hybridMultilevel"/>
    <w:tmpl w:val="67C69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329CB"/>
    <w:multiLevelType w:val="hybridMultilevel"/>
    <w:tmpl w:val="130ADD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9"/>
    <w:rsid w:val="000E0423"/>
    <w:rsid w:val="00173F39"/>
    <w:rsid w:val="003E7136"/>
    <w:rsid w:val="005200D6"/>
    <w:rsid w:val="00533D00"/>
    <w:rsid w:val="005B3223"/>
    <w:rsid w:val="006746ED"/>
    <w:rsid w:val="00697577"/>
    <w:rsid w:val="006A6FCE"/>
    <w:rsid w:val="006B7EAE"/>
    <w:rsid w:val="00717406"/>
    <w:rsid w:val="00757279"/>
    <w:rsid w:val="008A1C67"/>
    <w:rsid w:val="008E5DA8"/>
    <w:rsid w:val="00A37BCE"/>
    <w:rsid w:val="00B74DB5"/>
    <w:rsid w:val="00C158B8"/>
    <w:rsid w:val="00C52C43"/>
    <w:rsid w:val="00C61BFC"/>
    <w:rsid w:val="00C67E2D"/>
    <w:rsid w:val="00DA1D19"/>
    <w:rsid w:val="00E137A4"/>
    <w:rsid w:val="00F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746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DA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E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E5DA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E5DA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ody Text"/>
    <w:basedOn w:val="a"/>
    <w:link w:val="a8"/>
    <w:uiPriority w:val="1"/>
    <w:qFormat/>
    <w:rsid w:val="008E5D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8">
    <w:name w:val="Основной текст Знак"/>
    <w:basedOn w:val="a0"/>
    <w:link w:val="a7"/>
    <w:uiPriority w:val="1"/>
    <w:rsid w:val="008E5DA8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8E5DA8"/>
  </w:style>
  <w:style w:type="character" w:styleId="a9">
    <w:name w:val="Emphasis"/>
    <w:basedOn w:val="a0"/>
    <w:uiPriority w:val="20"/>
    <w:qFormat/>
    <w:rsid w:val="00C52C43"/>
    <w:rPr>
      <w:i/>
      <w:iCs/>
    </w:rPr>
  </w:style>
  <w:style w:type="character" w:styleId="aa">
    <w:name w:val="Strong"/>
    <w:basedOn w:val="a0"/>
    <w:uiPriority w:val="22"/>
    <w:qFormat/>
    <w:rsid w:val="00C67E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46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B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7EAE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746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DA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E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E5DA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E5DA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ody Text"/>
    <w:basedOn w:val="a"/>
    <w:link w:val="a8"/>
    <w:uiPriority w:val="1"/>
    <w:qFormat/>
    <w:rsid w:val="008E5D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8">
    <w:name w:val="Основной текст Знак"/>
    <w:basedOn w:val="a0"/>
    <w:link w:val="a7"/>
    <w:uiPriority w:val="1"/>
    <w:rsid w:val="008E5DA8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8E5DA8"/>
  </w:style>
  <w:style w:type="character" w:styleId="a9">
    <w:name w:val="Emphasis"/>
    <w:basedOn w:val="a0"/>
    <w:uiPriority w:val="20"/>
    <w:qFormat/>
    <w:rsid w:val="00C52C43"/>
    <w:rPr>
      <w:i/>
      <w:iCs/>
    </w:rPr>
  </w:style>
  <w:style w:type="character" w:styleId="aa">
    <w:name w:val="Strong"/>
    <w:basedOn w:val="a0"/>
    <w:uiPriority w:val="22"/>
    <w:qFormat/>
    <w:rsid w:val="00C67E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46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B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7EAE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300-0039?fbclid=IwAR36xV0aoe22pe906cCUKR86h3jZMj8WoWpEye5_ikF2CZykyPTkplh70z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aining.academ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dependent.academia.edu/&#1054;&#1083;&#1077;&#1085;&#1072;&#1057;&#1110;&#1074;&#1072;&#1082;&#1086;&#1074;&#1089;&#1100;&#1082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Olena_Sivakov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ua/citations?user=HoCBausAAAAJ&amp;hl=uk)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2025-03-15T12:30:00Z</dcterms:created>
  <dcterms:modified xsi:type="dcterms:W3CDTF">2025-03-19T12:12:00Z</dcterms:modified>
</cp:coreProperties>
</file>